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68ADA4" w14:textId="77777777" w:rsidR="003E4E04" w:rsidRDefault="003E4E04" w:rsidP="003E4E04">
      <w:pPr>
        <w:pStyle w:val="a3"/>
        <w:tabs>
          <w:tab w:val="clear" w:pos="4153"/>
          <w:tab w:val="clear" w:pos="8306"/>
        </w:tabs>
        <w:rPr>
          <w:rFonts w:hint="cs"/>
          <w:rtl/>
        </w:rPr>
      </w:pPr>
      <w:r>
        <w:rPr>
          <w:rFonts w:hint="cs"/>
          <w:rtl/>
        </w:rPr>
        <w:t>בס"ד                                                                                                       ה' בחשון תשס"ח</w:t>
      </w:r>
    </w:p>
    <w:p w14:paraId="5DDA4392" w14:textId="77777777" w:rsidR="003E4E04" w:rsidRDefault="003E4E04" w:rsidP="003E4E04">
      <w:pPr>
        <w:rPr>
          <w:rFonts w:hint="cs"/>
          <w:rtl/>
        </w:rPr>
      </w:pPr>
    </w:p>
    <w:p w14:paraId="195F0D76" w14:textId="77777777" w:rsidR="003E4E04" w:rsidRDefault="003E4E04" w:rsidP="003E4E04">
      <w:pPr>
        <w:rPr>
          <w:rFonts w:hint="cs"/>
          <w:rtl/>
        </w:rPr>
      </w:pPr>
    </w:p>
    <w:p w14:paraId="6E941E0A" w14:textId="77777777" w:rsidR="003E4E04" w:rsidRDefault="003E4E04" w:rsidP="003E4E04">
      <w:pPr>
        <w:pStyle w:val="1"/>
        <w:rPr>
          <w:rFonts w:hint="cs"/>
          <w:rtl/>
        </w:rPr>
      </w:pPr>
      <w:r>
        <w:rPr>
          <w:rFonts w:hint="cs"/>
          <w:rtl/>
        </w:rPr>
        <w:t>הלכות חופה וקידושין</w:t>
      </w:r>
    </w:p>
    <w:p w14:paraId="43514BFC" w14:textId="77777777" w:rsidR="003E4E04" w:rsidRDefault="003E4E04" w:rsidP="003E4E04">
      <w:pPr>
        <w:jc w:val="center"/>
        <w:rPr>
          <w:rFonts w:hint="cs"/>
          <w:rtl/>
        </w:rPr>
      </w:pPr>
    </w:p>
    <w:p w14:paraId="20DCE12F" w14:textId="77777777" w:rsidR="003E4E04" w:rsidRDefault="003E4E04" w:rsidP="003E4E04">
      <w:pPr>
        <w:jc w:val="center"/>
        <w:rPr>
          <w:rFonts w:hint="cs"/>
          <w:rtl/>
        </w:rPr>
      </w:pPr>
    </w:p>
    <w:p w14:paraId="54B78B5C" w14:textId="77777777" w:rsidR="003E4E04" w:rsidRDefault="003E4E04" w:rsidP="003E4E04">
      <w:pPr>
        <w:jc w:val="both"/>
        <w:rPr>
          <w:rtl/>
        </w:rPr>
      </w:pPr>
      <w:r>
        <w:rPr>
          <w:rFonts w:hint="cs"/>
          <w:rtl/>
        </w:rPr>
        <w:t>נכתב ע"י: הרב יצחק אושינסקי (כל הזכויות שמורות)</w:t>
      </w:r>
    </w:p>
    <w:p w14:paraId="206A269C" w14:textId="77777777" w:rsidR="003E4E04" w:rsidRDefault="003E4E04" w:rsidP="003E4E04">
      <w:pPr>
        <w:jc w:val="both"/>
        <w:rPr>
          <w:rFonts w:hint="cs"/>
          <w:rtl/>
        </w:rPr>
      </w:pPr>
    </w:p>
    <w:p w14:paraId="2357EE83" w14:textId="77777777" w:rsidR="003E4E04" w:rsidRDefault="003E4E04" w:rsidP="003E4E04">
      <w:pPr>
        <w:jc w:val="both"/>
        <w:rPr>
          <w:rFonts w:hint="cs"/>
          <w:rtl/>
        </w:rPr>
      </w:pPr>
      <w:r>
        <w:rPr>
          <w:rFonts w:hint="cs"/>
          <w:rtl/>
        </w:rPr>
        <w:t>בהצלחה</w:t>
      </w:r>
    </w:p>
    <w:p w14:paraId="7F65E822" w14:textId="77777777" w:rsidR="003E4E04" w:rsidRDefault="003E4E04" w:rsidP="003E4E04">
      <w:pPr>
        <w:rPr>
          <w:rFonts w:hint="cs"/>
          <w:rtl/>
        </w:rPr>
      </w:pPr>
    </w:p>
    <w:p w14:paraId="03876AAC" w14:textId="77777777" w:rsidR="003E4E04" w:rsidRDefault="003E4E04" w:rsidP="003E4E04">
      <w:pPr>
        <w:jc w:val="both"/>
        <w:rPr>
          <w:b/>
          <w:bCs/>
          <w:rtl/>
        </w:rPr>
      </w:pPr>
      <w:r>
        <w:rPr>
          <w:b/>
          <w:bCs/>
          <w:rtl/>
        </w:rPr>
        <w:t xml:space="preserve">1. מצוות </w:t>
      </w:r>
      <w:r>
        <w:rPr>
          <w:rFonts w:hint="eastAsia"/>
          <w:b/>
          <w:bCs/>
          <w:rtl/>
        </w:rPr>
        <w:t>פרו</w:t>
      </w:r>
      <w:r>
        <w:rPr>
          <w:b/>
          <w:bCs/>
          <w:rtl/>
        </w:rPr>
        <w:t xml:space="preserve"> ורבו:</w:t>
      </w:r>
    </w:p>
    <w:p w14:paraId="7D1407F2" w14:textId="77777777" w:rsidR="003E4E04" w:rsidRDefault="003E4E04" w:rsidP="003E4E04">
      <w:pPr>
        <w:numPr>
          <w:ilvl w:val="0"/>
          <w:numId w:val="2"/>
        </w:numPr>
        <w:jc w:val="both"/>
        <w:rPr>
          <w:b/>
          <w:bCs/>
          <w:rtl/>
        </w:rPr>
      </w:pPr>
      <w:r>
        <w:rPr>
          <w:rFonts w:hint="eastAsia"/>
          <w:b/>
          <w:bCs/>
          <w:rtl/>
        </w:rPr>
        <w:t>האם</w:t>
      </w:r>
      <w:r>
        <w:rPr>
          <w:b/>
          <w:bCs/>
          <w:rtl/>
        </w:rPr>
        <w:t xml:space="preserve"> צריך אדם למכור ס"</w:t>
      </w:r>
      <w:r>
        <w:rPr>
          <w:rFonts w:hint="eastAsia"/>
          <w:b/>
          <w:bCs/>
          <w:rtl/>
        </w:rPr>
        <w:t>ת</w:t>
      </w:r>
      <w:r>
        <w:rPr>
          <w:b/>
          <w:bCs/>
          <w:rtl/>
        </w:rPr>
        <w:t xml:space="preserve"> כדי </w:t>
      </w:r>
      <w:r>
        <w:rPr>
          <w:rFonts w:hint="eastAsia"/>
          <w:b/>
          <w:bCs/>
          <w:rtl/>
        </w:rPr>
        <w:t>לקיים</w:t>
      </w:r>
      <w:r>
        <w:rPr>
          <w:b/>
          <w:bCs/>
          <w:rtl/>
        </w:rPr>
        <w:t xml:space="preserve"> מצוות פרו ורבו, כדי לקיים מצוות "</w:t>
      </w:r>
      <w:r>
        <w:rPr>
          <w:rFonts w:hint="eastAsia"/>
          <w:b/>
          <w:bCs/>
          <w:rtl/>
        </w:rPr>
        <w:t>לערב</w:t>
      </w:r>
      <w:r>
        <w:rPr>
          <w:b/>
          <w:bCs/>
          <w:rtl/>
        </w:rPr>
        <w:t xml:space="preserve">" </w:t>
      </w:r>
      <w:r>
        <w:rPr>
          <w:rFonts w:hint="eastAsia"/>
          <w:b/>
          <w:bCs/>
          <w:rtl/>
        </w:rPr>
        <w:t>או</w:t>
      </w:r>
      <w:r>
        <w:rPr>
          <w:b/>
          <w:bCs/>
          <w:rtl/>
        </w:rPr>
        <w:t xml:space="preserve"> כדי שלא ישב בלא </w:t>
      </w:r>
      <w:proofErr w:type="spellStart"/>
      <w:r>
        <w:rPr>
          <w:b/>
          <w:bCs/>
          <w:rtl/>
        </w:rPr>
        <w:t>אשה</w:t>
      </w:r>
      <w:proofErr w:type="spellEnd"/>
      <w:r>
        <w:rPr>
          <w:b/>
          <w:bCs/>
          <w:rtl/>
        </w:rPr>
        <w:t>.</w:t>
      </w:r>
    </w:p>
    <w:p w14:paraId="0481C95A" w14:textId="77777777" w:rsidR="003E4E04" w:rsidRDefault="003E4E04" w:rsidP="003E4E04">
      <w:pPr>
        <w:numPr>
          <w:ilvl w:val="0"/>
          <w:numId w:val="2"/>
        </w:numPr>
        <w:jc w:val="both"/>
        <w:rPr>
          <w:rFonts w:hint="cs"/>
          <w:b/>
          <w:bCs/>
        </w:rPr>
      </w:pPr>
      <w:r>
        <w:rPr>
          <w:rFonts w:hint="eastAsia"/>
          <w:b/>
          <w:bCs/>
          <w:rtl/>
        </w:rPr>
        <w:t>הוליד</w:t>
      </w:r>
      <w:r>
        <w:rPr>
          <w:b/>
          <w:bCs/>
          <w:rtl/>
        </w:rPr>
        <w:t xml:space="preserve"> בן ממזר, האם קיים מצוות פרו ורבו.</w:t>
      </w:r>
    </w:p>
    <w:p w14:paraId="02162DAF" w14:textId="77777777" w:rsidR="003E4E04" w:rsidRDefault="003E4E04" w:rsidP="003E4E04">
      <w:pPr>
        <w:numPr>
          <w:ilvl w:val="0"/>
          <w:numId w:val="2"/>
        </w:numPr>
        <w:jc w:val="both"/>
        <w:rPr>
          <w:b/>
          <w:bCs/>
          <w:rtl/>
        </w:rPr>
      </w:pPr>
      <w:r>
        <w:rPr>
          <w:rFonts w:hint="cs"/>
          <w:b/>
          <w:bCs/>
          <w:rtl/>
        </w:rPr>
        <w:t xml:space="preserve">האם </w:t>
      </w:r>
      <w:proofErr w:type="spellStart"/>
      <w:r>
        <w:rPr>
          <w:rFonts w:hint="cs"/>
          <w:b/>
          <w:bCs/>
          <w:rtl/>
        </w:rPr>
        <w:t>אשה</w:t>
      </w:r>
      <w:proofErr w:type="spellEnd"/>
      <w:r>
        <w:rPr>
          <w:rFonts w:hint="cs"/>
          <w:b/>
          <w:bCs/>
          <w:rtl/>
        </w:rPr>
        <w:t xml:space="preserve"> מצווה על פרו ורבו או מצות "שבת"</w:t>
      </w:r>
      <w:r>
        <w:rPr>
          <w:b/>
          <w:bCs/>
          <w:rtl/>
        </w:rPr>
        <w:t>.</w:t>
      </w:r>
    </w:p>
    <w:p w14:paraId="27E33797" w14:textId="77777777" w:rsidR="003E4E04" w:rsidRDefault="003E4E04" w:rsidP="003E4E04">
      <w:pPr>
        <w:ind w:left="360"/>
        <w:jc w:val="both"/>
        <w:rPr>
          <w:b/>
          <w:bCs/>
          <w:rtl/>
        </w:rPr>
      </w:pPr>
    </w:p>
    <w:p w14:paraId="52D86B5B" w14:textId="77777777" w:rsidR="003E4E04" w:rsidRDefault="003E4E04" w:rsidP="003E4E04">
      <w:pPr>
        <w:jc w:val="both"/>
        <w:rPr>
          <w:b/>
          <w:bCs/>
          <w:rtl/>
        </w:rPr>
      </w:pPr>
    </w:p>
    <w:p w14:paraId="539B682F" w14:textId="77777777" w:rsidR="003E4E04" w:rsidRDefault="003E4E04" w:rsidP="003E4E04">
      <w:pPr>
        <w:pStyle w:val="a5"/>
        <w:rPr>
          <w:rtl/>
        </w:rPr>
      </w:pPr>
      <w:r>
        <w:rPr>
          <w:rFonts w:hint="eastAsia"/>
          <w:rtl/>
        </w:rPr>
        <w:t>א</w:t>
      </w:r>
      <w:r>
        <w:rPr>
          <w:rtl/>
        </w:rPr>
        <w:t xml:space="preserve">. </w:t>
      </w:r>
      <w:proofErr w:type="spellStart"/>
      <w:r>
        <w:rPr>
          <w:rtl/>
        </w:rPr>
        <w:t>שו"</w:t>
      </w:r>
      <w:r>
        <w:rPr>
          <w:rFonts w:hint="eastAsia"/>
          <w:rtl/>
        </w:rPr>
        <w:t>ע</w:t>
      </w:r>
      <w:proofErr w:type="spellEnd"/>
      <w:r>
        <w:rPr>
          <w:rtl/>
        </w:rPr>
        <w:t xml:space="preserve"> סימן א סעיף ח (יבמות </w:t>
      </w:r>
      <w:proofErr w:type="spellStart"/>
      <w:r>
        <w:rPr>
          <w:rtl/>
        </w:rPr>
        <w:t>סא</w:t>
      </w:r>
      <w:proofErr w:type="spellEnd"/>
      <w:r>
        <w:rPr>
          <w:rtl/>
        </w:rPr>
        <w:t xml:space="preserve"> </w:t>
      </w:r>
      <w:r>
        <w:rPr>
          <w:rFonts w:hint="eastAsia"/>
          <w:rtl/>
        </w:rPr>
        <w:t>ע</w:t>
      </w:r>
      <w:r>
        <w:rPr>
          <w:rtl/>
        </w:rPr>
        <w:t>"</w:t>
      </w:r>
      <w:r>
        <w:rPr>
          <w:rFonts w:hint="eastAsia"/>
          <w:rtl/>
        </w:rPr>
        <w:t>ב</w:t>
      </w:r>
      <w:r>
        <w:rPr>
          <w:rtl/>
        </w:rPr>
        <w:t xml:space="preserve">), לישנא </w:t>
      </w:r>
      <w:proofErr w:type="spellStart"/>
      <w:r>
        <w:rPr>
          <w:rtl/>
        </w:rPr>
        <w:t>בתרא</w:t>
      </w:r>
      <w:proofErr w:type="spellEnd"/>
      <w:r>
        <w:rPr>
          <w:rtl/>
        </w:rPr>
        <w:t xml:space="preserve"> בגמרא שם, שיכול למכור ס"</w:t>
      </w:r>
      <w:r>
        <w:rPr>
          <w:rFonts w:hint="eastAsia"/>
          <w:rtl/>
        </w:rPr>
        <w:t>ת</w:t>
      </w:r>
      <w:r>
        <w:rPr>
          <w:rtl/>
        </w:rPr>
        <w:t xml:space="preserve"> כדי </w:t>
      </w:r>
      <w:proofErr w:type="spellStart"/>
      <w:r>
        <w:rPr>
          <w:rtl/>
        </w:rPr>
        <w:t>שישא</w:t>
      </w:r>
      <w:proofErr w:type="spellEnd"/>
      <w:r>
        <w:rPr>
          <w:rtl/>
        </w:rPr>
        <w:t xml:space="preserve"> </w:t>
      </w:r>
      <w:proofErr w:type="spellStart"/>
      <w:r>
        <w:rPr>
          <w:rtl/>
        </w:rPr>
        <w:t>אשה</w:t>
      </w:r>
      <w:proofErr w:type="spellEnd"/>
      <w:r>
        <w:rPr>
          <w:rtl/>
        </w:rPr>
        <w:t xml:space="preserve"> בת בנים. אך </w:t>
      </w:r>
      <w:r>
        <w:rPr>
          <w:rFonts w:hint="eastAsia"/>
          <w:rtl/>
        </w:rPr>
        <w:t>אם</w:t>
      </w:r>
      <w:r>
        <w:rPr>
          <w:rtl/>
        </w:rPr>
        <w:t xml:space="preserve"> יש לו בנים לא ימכור ס"</w:t>
      </w:r>
      <w:r>
        <w:rPr>
          <w:rFonts w:hint="eastAsia"/>
          <w:rtl/>
        </w:rPr>
        <w:t>ת</w:t>
      </w:r>
      <w:r>
        <w:rPr>
          <w:rtl/>
        </w:rPr>
        <w:t xml:space="preserve"> (כך הבין </w:t>
      </w:r>
      <w:proofErr w:type="spellStart"/>
      <w:r>
        <w:rPr>
          <w:rtl/>
        </w:rPr>
        <w:t>הרא"</w:t>
      </w:r>
      <w:r>
        <w:rPr>
          <w:rFonts w:hint="eastAsia"/>
          <w:rtl/>
        </w:rPr>
        <w:t>ש</w:t>
      </w:r>
      <w:proofErr w:type="spellEnd"/>
      <w:r>
        <w:rPr>
          <w:rtl/>
        </w:rPr>
        <w:t xml:space="preserve"> </w:t>
      </w:r>
      <w:proofErr w:type="spellStart"/>
      <w:r>
        <w:rPr>
          <w:rtl/>
        </w:rPr>
        <w:t>מהרי"</w:t>
      </w:r>
      <w:r>
        <w:rPr>
          <w:rFonts w:hint="eastAsia"/>
          <w:rtl/>
        </w:rPr>
        <w:t>ף</w:t>
      </w:r>
      <w:proofErr w:type="spellEnd"/>
      <w:r>
        <w:rPr>
          <w:rtl/>
        </w:rPr>
        <w:t xml:space="preserve">). </w:t>
      </w:r>
    </w:p>
    <w:p w14:paraId="0BF8C305" w14:textId="77777777" w:rsidR="003E4E04" w:rsidRDefault="003E4E04" w:rsidP="003E4E04">
      <w:pPr>
        <w:jc w:val="both"/>
        <w:rPr>
          <w:rtl/>
        </w:rPr>
      </w:pPr>
      <w:r>
        <w:rPr>
          <w:rFonts w:hint="eastAsia"/>
          <w:rtl/>
        </w:rPr>
        <w:t>ואולם</w:t>
      </w:r>
      <w:r>
        <w:rPr>
          <w:rtl/>
        </w:rPr>
        <w:t xml:space="preserve">, דעת </w:t>
      </w:r>
      <w:proofErr w:type="spellStart"/>
      <w:r>
        <w:rPr>
          <w:rFonts w:hint="eastAsia"/>
          <w:rtl/>
        </w:rPr>
        <w:t>הרא</w:t>
      </w:r>
      <w:r>
        <w:rPr>
          <w:rtl/>
        </w:rPr>
        <w:t>"</w:t>
      </w:r>
      <w:r>
        <w:rPr>
          <w:rFonts w:hint="eastAsia"/>
          <w:rtl/>
        </w:rPr>
        <w:t>ש</w:t>
      </w:r>
      <w:proofErr w:type="spellEnd"/>
      <w:r>
        <w:rPr>
          <w:rtl/>
        </w:rPr>
        <w:t xml:space="preserve"> עצמו מהגמרא שם היא שאפי' אם יש לו בנים, ימכור ס"</w:t>
      </w:r>
      <w:r>
        <w:rPr>
          <w:rFonts w:hint="eastAsia"/>
          <w:rtl/>
        </w:rPr>
        <w:t>ת</w:t>
      </w:r>
      <w:r>
        <w:rPr>
          <w:rtl/>
        </w:rPr>
        <w:t xml:space="preserve"> כדי </w:t>
      </w:r>
      <w:proofErr w:type="spellStart"/>
      <w:r>
        <w:rPr>
          <w:rtl/>
        </w:rPr>
        <w:t>שישא</w:t>
      </w:r>
      <w:proofErr w:type="spellEnd"/>
      <w:r>
        <w:rPr>
          <w:rtl/>
        </w:rPr>
        <w:t xml:space="preserve"> </w:t>
      </w:r>
      <w:proofErr w:type="spellStart"/>
      <w:r>
        <w:rPr>
          <w:rtl/>
        </w:rPr>
        <w:t>אשה</w:t>
      </w:r>
      <w:proofErr w:type="spellEnd"/>
      <w:r>
        <w:rPr>
          <w:rtl/>
        </w:rPr>
        <w:t xml:space="preserve"> </w:t>
      </w:r>
      <w:r>
        <w:rPr>
          <w:rFonts w:hint="eastAsia"/>
          <w:rtl/>
        </w:rPr>
        <w:t>בת</w:t>
      </w:r>
      <w:r>
        <w:rPr>
          <w:rtl/>
        </w:rPr>
        <w:t xml:space="preserve"> בנים.</w:t>
      </w:r>
    </w:p>
    <w:p w14:paraId="615E5887" w14:textId="77777777" w:rsidR="003E4E04" w:rsidRDefault="003E4E04" w:rsidP="003E4E04">
      <w:pPr>
        <w:jc w:val="both"/>
        <w:rPr>
          <w:rtl/>
        </w:rPr>
      </w:pPr>
    </w:p>
    <w:p w14:paraId="7B771858" w14:textId="77777777" w:rsidR="003E4E04" w:rsidRDefault="003E4E04" w:rsidP="003E4E04">
      <w:pPr>
        <w:jc w:val="both"/>
        <w:rPr>
          <w:rtl/>
        </w:rPr>
      </w:pPr>
      <w:r>
        <w:rPr>
          <w:rFonts w:hint="eastAsia"/>
          <w:rtl/>
        </w:rPr>
        <w:t>הח</w:t>
      </w:r>
      <w:r>
        <w:rPr>
          <w:rtl/>
        </w:rPr>
        <w:t>"</w:t>
      </w:r>
      <w:r>
        <w:rPr>
          <w:rFonts w:hint="eastAsia"/>
          <w:rtl/>
        </w:rPr>
        <w:t>מ</w:t>
      </w:r>
      <w:r>
        <w:rPr>
          <w:rtl/>
        </w:rPr>
        <w:t xml:space="preserve"> </w:t>
      </w:r>
      <w:proofErr w:type="spellStart"/>
      <w:r>
        <w:rPr>
          <w:rFonts w:hint="eastAsia"/>
          <w:rtl/>
        </w:rPr>
        <w:t>ס</w:t>
      </w:r>
      <w:r>
        <w:rPr>
          <w:rtl/>
        </w:rPr>
        <w:t>"</w:t>
      </w:r>
      <w:r>
        <w:rPr>
          <w:rFonts w:hint="eastAsia"/>
          <w:rtl/>
        </w:rPr>
        <w:t>ק</w:t>
      </w:r>
      <w:proofErr w:type="spellEnd"/>
      <w:r>
        <w:rPr>
          <w:rtl/>
        </w:rPr>
        <w:t xml:space="preserve"> יא כתב </w:t>
      </w:r>
      <w:proofErr w:type="spellStart"/>
      <w:r>
        <w:rPr>
          <w:rtl/>
        </w:rPr>
        <w:t>שהשו"</w:t>
      </w:r>
      <w:r>
        <w:rPr>
          <w:rFonts w:hint="eastAsia"/>
          <w:rtl/>
        </w:rPr>
        <w:t>ע</w:t>
      </w:r>
      <w:proofErr w:type="spellEnd"/>
      <w:r>
        <w:rPr>
          <w:rtl/>
        </w:rPr>
        <w:t xml:space="preserve"> פסק כדעה ראשונה, אך עי' בב"</w:t>
      </w:r>
      <w:r>
        <w:rPr>
          <w:rFonts w:hint="eastAsia"/>
          <w:rtl/>
        </w:rPr>
        <w:t>ש</w:t>
      </w:r>
      <w:r>
        <w:rPr>
          <w:rtl/>
        </w:rPr>
        <w:t xml:space="preserve"> </w:t>
      </w:r>
      <w:proofErr w:type="spellStart"/>
      <w:r>
        <w:rPr>
          <w:rtl/>
        </w:rPr>
        <w:t>ס"</w:t>
      </w:r>
      <w:r>
        <w:rPr>
          <w:rFonts w:hint="eastAsia"/>
          <w:rtl/>
        </w:rPr>
        <w:t>ק</w:t>
      </w:r>
      <w:proofErr w:type="spellEnd"/>
      <w:r>
        <w:rPr>
          <w:rtl/>
        </w:rPr>
        <w:t xml:space="preserve"> </w:t>
      </w:r>
      <w:proofErr w:type="spellStart"/>
      <w:r>
        <w:rPr>
          <w:rtl/>
        </w:rPr>
        <w:t>טז</w:t>
      </w:r>
      <w:proofErr w:type="spellEnd"/>
      <w:r>
        <w:rPr>
          <w:rtl/>
        </w:rPr>
        <w:t xml:space="preserve"> שלא </w:t>
      </w:r>
      <w:r>
        <w:rPr>
          <w:rFonts w:hint="eastAsia"/>
          <w:rtl/>
        </w:rPr>
        <w:t>הכריע</w:t>
      </w:r>
      <w:r>
        <w:rPr>
          <w:rtl/>
        </w:rPr>
        <w:t xml:space="preserve"> כך.</w:t>
      </w:r>
    </w:p>
    <w:p w14:paraId="22EDD7FD" w14:textId="77777777" w:rsidR="003E4E04" w:rsidRDefault="003E4E04" w:rsidP="003E4E04">
      <w:pPr>
        <w:jc w:val="both"/>
        <w:rPr>
          <w:rtl/>
        </w:rPr>
      </w:pPr>
    </w:p>
    <w:p w14:paraId="1983CDAB" w14:textId="77777777" w:rsidR="003E4E04" w:rsidRDefault="003E4E04" w:rsidP="003E4E04">
      <w:pPr>
        <w:jc w:val="both"/>
        <w:rPr>
          <w:rtl/>
        </w:rPr>
      </w:pPr>
      <w:r>
        <w:rPr>
          <w:rFonts w:hint="eastAsia"/>
          <w:rtl/>
        </w:rPr>
        <w:t>עי</w:t>
      </w:r>
      <w:r>
        <w:rPr>
          <w:rtl/>
        </w:rPr>
        <w:t xml:space="preserve">' </w:t>
      </w:r>
      <w:r>
        <w:rPr>
          <w:rFonts w:hint="eastAsia"/>
          <w:rtl/>
        </w:rPr>
        <w:t>בב</w:t>
      </w:r>
      <w:r>
        <w:rPr>
          <w:rtl/>
        </w:rPr>
        <w:t>"</w:t>
      </w:r>
      <w:r>
        <w:rPr>
          <w:rFonts w:hint="eastAsia"/>
          <w:rtl/>
        </w:rPr>
        <w:t>ש</w:t>
      </w:r>
      <w:r>
        <w:rPr>
          <w:rtl/>
        </w:rPr>
        <w:t xml:space="preserve"> </w:t>
      </w:r>
      <w:proofErr w:type="spellStart"/>
      <w:r>
        <w:rPr>
          <w:rtl/>
        </w:rPr>
        <w:t>ס"</w:t>
      </w:r>
      <w:r>
        <w:rPr>
          <w:rFonts w:hint="eastAsia"/>
          <w:rtl/>
        </w:rPr>
        <w:t>ק</w:t>
      </w:r>
      <w:proofErr w:type="spellEnd"/>
      <w:r>
        <w:rPr>
          <w:rtl/>
        </w:rPr>
        <w:t xml:space="preserve"> טו המחלק דין זה לג' חלקים (וזה עונה על השאלה דידן):</w:t>
      </w:r>
    </w:p>
    <w:p w14:paraId="7075DAE8" w14:textId="77777777" w:rsidR="003E4E04" w:rsidRDefault="003E4E04" w:rsidP="003E4E04">
      <w:pPr>
        <w:numPr>
          <w:ilvl w:val="0"/>
          <w:numId w:val="3"/>
        </w:numPr>
        <w:jc w:val="both"/>
        <w:rPr>
          <w:rtl/>
        </w:rPr>
      </w:pPr>
      <w:r>
        <w:rPr>
          <w:rFonts w:hint="eastAsia"/>
          <w:rtl/>
        </w:rPr>
        <w:t>כדי</w:t>
      </w:r>
      <w:r>
        <w:rPr>
          <w:rtl/>
        </w:rPr>
        <w:t xml:space="preserve"> לקיים מצוות </w:t>
      </w:r>
      <w:proofErr w:type="spellStart"/>
      <w:r>
        <w:rPr>
          <w:rtl/>
        </w:rPr>
        <w:t>פר"</w:t>
      </w:r>
      <w:r>
        <w:rPr>
          <w:rFonts w:hint="eastAsia"/>
          <w:rtl/>
        </w:rPr>
        <w:t>ו</w:t>
      </w:r>
      <w:proofErr w:type="spellEnd"/>
      <w:r>
        <w:rPr>
          <w:rtl/>
        </w:rPr>
        <w:t xml:space="preserve"> – </w:t>
      </w:r>
      <w:proofErr w:type="spellStart"/>
      <w:r>
        <w:rPr>
          <w:rtl/>
        </w:rPr>
        <w:t>לכו"</w:t>
      </w:r>
      <w:r>
        <w:rPr>
          <w:rFonts w:hint="eastAsia"/>
          <w:rtl/>
        </w:rPr>
        <w:t>ע</w:t>
      </w:r>
      <w:proofErr w:type="spellEnd"/>
      <w:r>
        <w:rPr>
          <w:rtl/>
        </w:rPr>
        <w:t xml:space="preserve"> </w:t>
      </w:r>
      <w:r>
        <w:rPr>
          <w:rFonts w:hint="eastAsia"/>
          <w:rtl/>
        </w:rPr>
        <w:t>מוכרים</w:t>
      </w:r>
      <w:r>
        <w:rPr>
          <w:rtl/>
        </w:rPr>
        <w:t xml:space="preserve"> ס"</w:t>
      </w:r>
      <w:r>
        <w:rPr>
          <w:rFonts w:hint="eastAsia"/>
          <w:rtl/>
        </w:rPr>
        <w:t>ת</w:t>
      </w:r>
      <w:r>
        <w:rPr>
          <w:rtl/>
        </w:rPr>
        <w:t>.</w:t>
      </w:r>
    </w:p>
    <w:p w14:paraId="745BE28D" w14:textId="77777777" w:rsidR="003E4E04" w:rsidRDefault="003E4E04" w:rsidP="003E4E04">
      <w:pPr>
        <w:numPr>
          <w:ilvl w:val="0"/>
          <w:numId w:val="3"/>
        </w:numPr>
        <w:jc w:val="both"/>
        <w:rPr>
          <w:rtl/>
        </w:rPr>
      </w:pPr>
      <w:r>
        <w:rPr>
          <w:rFonts w:hint="eastAsia"/>
          <w:rtl/>
        </w:rPr>
        <w:t>כדי</w:t>
      </w:r>
      <w:r>
        <w:rPr>
          <w:rtl/>
        </w:rPr>
        <w:t xml:space="preserve"> לקיים מצוות "</w:t>
      </w:r>
      <w:r>
        <w:rPr>
          <w:rFonts w:hint="eastAsia"/>
          <w:rtl/>
        </w:rPr>
        <w:t>לערב</w:t>
      </w:r>
      <w:r>
        <w:rPr>
          <w:rtl/>
        </w:rPr>
        <w:t xml:space="preserve"> אל </w:t>
      </w:r>
      <w:proofErr w:type="spellStart"/>
      <w:r>
        <w:rPr>
          <w:rtl/>
        </w:rPr>
        <w:t>תנח</w:t>
      </w:r>
      <w:proofErr w:type="spellEnd"/>
      <w:r>
        <w:rPr>
          <w:rtl/>
        </w:rPr>
        <w:t xml:space="preserve"> ידך" </w:t>
      </w:r>
      <w:r>
        <w:rPr>
          <w:rFonts w:hint="eastAsia"/>
          <w:rtl/>
        </w:rPr>
        <w:t>–</w:t>
      </w:r>
      <w:r>
        <w:rPr>
          <w:rtl/>
        </w:rPr>
        <w:t xml:space="preserve"> זוהי המחלוקת </w:t>
      </w:r>
      <w:proofErr w:type="spellStart"/>
      <w:r>
        <w:rPr>
          <w:rtl/>
        </w:rPr>
        <w:t>שבשו"</w:t>
      </w:r>
      <w:r>
        <w:rPr>
          <w:rFonts w:hint="eastAsia"/>
          <w:rtl/>
        </w:rPr>
        <w:t>ע</w:t>
      </w:r>
      <w:proofErr w:type="spellEnd"/>
      <w:r>
        <w:rPr>
          <w:rtl/>
        </w:rPr>
        <w:t xml:space="preserve"> </w:t>
      </w:r>
      <w:r>
        <w:rPr>
          <w:rFonts w:hint="eastAsia"/>
          <w:rtl/>
        </w:rPr>
        <w:t>כאן</w:t>
      </w:r>
      <w:r>
        <w:rPr>
          <w:rtl/>
        </w:rPr>
        <w:t>.</w:t>
      </w:r>
    </w:p>
    <w:p w14:paraId="040F2733" w14:textId="77777777" w:rsidR="003E4E04" w:rsidRDefault="003E4E04" w:rsidP="003E4E04">
      <w:pPr>
        <w:numPr>
          <w:ilvl w:val="0"/>
          <w:numId w:val="3"/>
        </w:numPr>
        <w:jc w:val="both"/>
        <w:rPr>
          <w:rtl/>
        </w:rPr>
      </w:pPr>
      <w:r>
        <w:rPr>
          <w:rFonts w:hint="eastAsia"/>
          <w:rtl/>
        </w:rPr>
        <w:t>כדי</w:t>
      </w:r>
      <w:r>
        <w:rPr>
          <w:rtl/>
        </w:rPr>
        <w:t xml:space="preserve"> שלא ישב בלא </w:t>
      </w:r>
      <w:proofErr w:type="spellStart"/>
      <w:r>
        <w:rPr>
          <w:rtl/>
        </w:rPr>
        <w:t>אשה</w:t>
      </w:r>
      <w:proofErr w:type="spellEnd"/>
      <w:r>
        <w:rPr>
          <w:rtl/>
        </w:rPr>
        <w:t xml:space="preserve"> – לדעת </w:t>
      </w:r>
      <w:proofErr w:type="spellStart"/>
      <w:r>
        <w:rPr>
          <w:rtl/>
        </w:rPr>
        <w:t>הנמוק"</w:t>
      </w:r>
      <w:r>
        <w:rPr>
          <w:rFonts w:hint="eastAsia"/>
          <w:rtl/>
        </w:rPr>
        <w:t>י</w:t>
      </w:r>
      <w:proofErr w:type="spellEnd"/>
      <w:r>
        <w:rPr>
          <w:rtl/>
        </w:rPr>
        <w:t xml:space="preserve">, </w:t>
      </w:r>
      <w:r>
        <w:rPr>
          <w:rFonts w:hint="eastAsia"/>
          <w:rtl/>
        </w:rPr>
        <w:t>אין</w:t>
      </w:r>
      <w:r>
        <w:rPr>
          <w:rtl/>
        </w:rPr>
        <w:t xml:space="preserve"> מוכרים, </w:t>
      </w:r>
      <w:proofErr w:type="spellStart"/>
      <w:r>
        <w:rPr>
          <w:rtl/>
        </w:rPr>
        <w:t>דבס"</w:t>
      </w:r>
      <w:r>
        <w:rPr>
          <w:rFonts w:hint="eastAsia"/>
          <w:rtl/>
        </w:rPr>
        <w:t>ת</w:t>
      </w:r>
      <w:proofErr w:type="spellEnd"/>
      <w:r>
        <w:rPr>
          <w:rtl/>
        </w:rPr>
        <w:t xml:space="preserve"> צריך לעשות מצוה , ולא הצלת עבירה. ואילו דעת הרמב"</w:t>
      </w:r>
      <w:r>
        <w:rPr>
          <w:rFonts w:hint="eastAsia"/>
          <w:rtl/>
        </w:rPr>
        <w:t>ן</w:t>
      </w:r>
      <w:r>
        <w:rPr>
          <w:rtl/>
        </w:rPr>
        <w:t xml:space="preserve"> </w:t>
      </w:r>
      <w:r>
        <w:rPr>
          <w:rFonts w:hint="eastAsia"/>
          <w:rtl/>
        </w:rPr>
        <w:t>היא</w:t>
      </w:r>
      <w:r>
        <w:rPr>
          <w:rtl/>
        </w:rPr>
        <w:t xml:space="preserve"> שמוכרים לשם כך ס"</w:t>
      </w:r>
      <w:r>
        <w:rPr>
          <w:rFonts w:hint="eastAsia"/>
          <w:rtl/>
        </w:rPr>
        <w:t>ת</w:t>
      </w:r>
      <w:r>
        <w:rPr>
          <w:rtl/>
        </w:rPr>
        <w:t>.</w:t>
      </w:r>
    </w:p>
    <w:p w14:paraId="545F7943" w14:textId="77777777" w:rsidR="003E4E04" w:rsidRDefault="003E4E04" w:rsidP="003E4E04">
      <w:pPr>
        <w:jc w:val="both"/>
        <w:rPr>
          <w:rFonts w:hint="cs"/>
          <w:b/>
          <w:bCs/>
          <w:rtl/>
        </w:rPr>
      </w:pPr>
    </w:p>
    <w:p w14:paraId="6DBBDFD8" w14:textId="77777777" w:rsidR="003E4E04" w:rsidRDefault="003E4E04" w:rsidP="003E4E04">
      <w:pPr>
        <w:pStyle w:val="a5"/>
        <w:rPr>
          <w:rtl/>
        </w:rPr>
      </w:pPr>
      <w:r>
        <w:rPr>
          <w:rFonts w:hint="cs"/>
          <w:rtl/>
        </w:rPr>
        <w:t>ב</w:t>
      </w:r>
      <w:r>
        <w:rPr>
          <w:rtl/>
        </w:rPr>
        <w:t>. רמ"</w:t>
      </w:r>
      <w:r>
        <w:rPr>
          <w:rFonts w:hint="eastAsia"/>
          <w:rtl/>
        </w:rPr>
        <w:t>א</w:t>
      </w:r>
      <w:r>
        <w:rPr>
          <w:rtl/>
        </w:rPr>
        <w:t xml:space="preserve"> סימן א סעיף ו כתב שקיים (ב"</w:t>
      </w:r>
      <w:r>
        <w:rPr>
          <w:rFonts w:hint="eastAsia"/>
          <w:rtl/>
        </w:rPr>
        <w:t>י</w:t>
      </w:r>
      <w:r>
        <w:rPr>
          <w:rtl/>
        </w:rPr>
        <w:t xml:space="preserve"> בשם </w:t>
      </w:r>
      <w:proofErr w:type="spellStart"/>
      <w:r>
        <w:rPr>
          <w:rtl/>
        </w:rPr>
        <w:t>הרשב"</w:t>
      </w:r>
      <w:r>
        <w:rPr>
          <w:rFonts w:hint="eastAsia"/>
          <w:rtl/>
        </w:rPr>
        <w:t>א</w:t>
      </w:r>
      <w:proofErr w:type="spellEnd"/>
      <w:r>
        <w:rPr>
          <w:rtl/>
        </w:rPr>
        <w:t>). ואולם עי' בב"</w:t>
      </w:r>
      <w:r>
        <w:rPr>
          <w:rFonts w:hint="eastAsia"/>
          <w:rtl/>
        </w:rPr>
        <w:t>ש</w:t>
      </w:r>
      <w:r>
        <w:rPr>
          <w:rtl/>
        </w:rPr>
        <w:t xml:space="preserve"> </w:t>
      </w:r>
      <w:proofErr w:type="spellStart"/>
      <w:r>
        <w:rPr>
          <w:rtl/>
        </w:rPr>
        <w:t>ס"</w:t>
      </w:r>
      <w:r>
        <w:rPr>
          <w:rFonts w:hint="eastAsia"/>
          <w:rtl/>
        </w:rPr>
        <w:t>ק</w:t>
      </w:r>
      <w:proofErr w:type="spellEnd"/>
      <w:r>
        <w:rPr>
          <w:rtl/>
        </w:rPr>
        <w:t xml:space="preserve"> יא שבספר חסידים כתוב </w:t>
      </w:r>
      <w:r>
        <w:rPr>
          <w:rFonts w:hint="eastAsia"/>
          <w:rtl/>
        </w:rPr>
        <w:t>שלא</w:t>
      </w:r>
      <w:r>
        <w:rPr>
          <w:rtl/>
        </w:rPr>
        <w:t xml:space="preserve"> מקיים </w:t>
      </w:r>
      <w:proofErr w:type="spellStart"/>
      <w:r>
        <w:rPr>
          <w:rtl/>
        </w:rPr>
        <w:t>פר"</w:t>
      </w:r>
      <w:r>
        <w:rPr>
          <w:rFonts w:hint="eastAsia"/>
          <w:rtl/>
        </w:rPr>
        <w:t>ו</w:t>
      </w:r>
      <w:proofErr w:type="spellEnd"/>
      <w:r>
        <w:rPr>
          <w:rtl/>
        </w:rPr>
        <w:t xml:space="preserve"> בבן שהוא ממזר. </w:t>
      </w:r>
    </w:p>
    <w:p w14:paraId="5B875FDF" w14:textId="77777777" w:rsidR="003E4E04" w:rsidRDefault="003E4E04" w:rsidP="003E4E04">
      <w:pPr>
        <w:pStyle w:val="a5"/>
        <w:rPr>
          <w:rtl/>
        </w:rPr>
      </w:pPr>
      <w:r>
        <w:rPr>
          <w:rFonts w:hint="eastAsia"/>
          <w:rtl/>
        </w:rPr>
        <w:t>ומבאר</w:t>
      </w:r>
      <w:r>
        <w:rPr>
          <w:rtl/>
        </w:rPr>
        <w:t xml:space="preserve"> הב"</w:t>
      </w:r>
      <w:r>
        <w:rPr>
          <w:rFonts w:hint="eastAsia"/>
          <w:rtl/>
        </w:rPr>
        <w:t>ש</w:t>
      </w:r>
      <w:r>
        <w:rPr>
          <w:rtl/>
        </w:rPr>
        <w:t xml:space="preserve"> שם שס"</w:t>
      </w:r>
      <w:r>
        <w:rPr>
          <w:rFonts w:hint="eastAsia"/>
          <w:rtl/>
        </w:rPr>
        <w:t>ח</w:t>
      </w:r>
      <w:r>
        <w:rPr>
          <w:rtl/>
        </w:rPr>
        <w:t xml:space="preserve"> איירי </w:t>
      </w:r>
      <w:r>
        <w:rPr>
          <w:rFonts w:hint="eastAsia"/>
          <w:rtl/>
        </w:rPr>
        <w:t>באינו</w:t>
      </w:r>
      <w:r>
        <w:rPr>
          <w:rtl/>
        </w:rPr>
        <w:t xml:space="preserve"> ידוע שהוא ממזר, א"</w:t>
      </w:r>
      <w:r>
        <w:rPr>
          <w:rFonts w:hint="eastAsia"/>
          <w:rtl/>
        </w:rPr>
        <w:t>כ</w:t>
      </w:r>
      <w:r>
        <w:rPr>
          <w:rtl/>
        </w:rPr>
        <w:t xml:space="preserve"> אינו חי, ולכן לא קיים. אך </w:t>
      </w:r>
      <w:proofErr w:type="spellStart"/>
      <w:r>
        <w:rPr>
          <w:rtl/>
        </w:rPr>
        <w:t>ברמ"</w:t>
      </w:r>
      <w:r>
        <w:rPr>
          <w:rFonts w:hint="eastAsia"/>
          <w:rtl/>
        </w:rPr>
        <w:t>א</w:t>
      </w:r>
      <w:proofErr w:type="spellEnd"/>
      <w:r>
        <w:rPr>
          <w:rtl/>
        </w:rPr>
        <w:t xml:space="preserve"> פה איירי בממזר </w:t>
      </w:r>
      <w:r>
        <w:rPr>
          <w:rFonts w:hint="eastAsia"/>
          <w:rtl/>
        </w:rPr>
        <w:t>ידוע</w:t>
      </w:r>
      <w:r>
        <w:rPr>
          <w:rtl/>
        </w:rPr>
        <w:t xml:space="preserve">, שהוא חי, וממילא קיים אביו </w:t>
      </w:r>
      <w:proofErr w:type="spellStart"/>
      <w:r>
        <w:rPr>
          <w:rtl/>
        </w:rPr>
        <w:t>פר"</w:t>
      </w:r>
      <w:r>
        <w:rPr>
          <w:rFonts w:hint="eastAsia"/>
          <w:rtl/>
        </w:rPr>
        <w:t>ו</w:t>
      </w:r>
      <w:proofErr w:type="spellEnd"/>
      <w:r>
        <w:rPr>
          <w:rtl/>
        </w:rPr>
        <w:t xml:space="preserve">. </w:t>
      </w:r>
    </w:p>
    <w:p w14:paraId="7375D855" w14:textId="77777777" w:rsidR="003E4E04" w:rsidRDefault="003E4E04" w:rsidP="003E4E04">
      <w:pPr>
        <w:rPr>
          <w:rFonts w:hint="cs"/>
          <w:rtl/>
        </w:rPr>
      </w:pPr>
    </w:p>
    <w:p w14:paraId="0AF92B6B" w14:textId="77777777" w:rsidR="003E4E04" w:rsidRDefault="003E4E04" w:rsidP="003E4E04">
      <w:pPr>
        <w:jc w:val="both"/>
        <w:rPr>
          <w:rtl/>
        </w:rPr>
      </w:pPr>
      <w:r>
        <w:rPr>
          <w:rFonts w:hint="cs"/>
          <w:rtl/>
        </w:rPr>
        <w:t>ג</w:t>
      </w:r>
      <w:r>
        <w:rPr>
          <w:rtl/>
        </w:rPr>
        <w:t>. ב"</w:t>
      </w:r>
      <w:r>
        <w:rPr>
          <w:rFonts w:hint="eastAsia"/>
          <w:rtl/>
        </w:rPr>
        <w:t>ש</w:t>
      </w:r>
      <w:r>
        <w:rPr>
          <w:rtl/>
        </w:rPr>
        <w:t xml:space="preserve"> </w:t>
      </w:r>
      <w:r>
        <w:rPr>
          <w:rFonts w:hint="cs"/>
          <w:rtl/>
        </w:rPr>
        <w:t xml:space="preserve">בתחילת הסימן מביא מחלוקת </w:t>
      </w:r>
      <w:proofErr w:type="spellStart"/>
      <w:r>
        <w:rPr>
          <w:rFonts w:hint="cs"/>
          <w:rtl/>
        </w:rPr>
        <w:t>בענין</w:t>
      </w:r>
      <w:proofErr w:type="spellEnd"/>
      <w:r>
        <w:rPr>
          <w:rFonts w:hint="cs"/>
          <w:rtl/>
        </w:rPr>
        <w:t xml:space="preserve"> "שבת", </w:t>
      </w:r>
      <w:proofErr w:type="spellStart"/>
      <w:r>
        <w:rPr>
          <w:rFonts w:hint="cs"/>
          <w:rtl/>
        </w:rPr>
        <w:t>ושו"ע</w:t>
      </w:r>
      <w:proofErr w:type="spellEnd"/>
      <w:r>
        <w:rPr>
          <w:rFonts w:hint="cs"/>
          <w:rtl/>
        </w:rPr>
        <w:t xml:space="preserve"> בסעיף </w:t>
      </w:r>
      <w:proofErr w:type="spellStart"/>
      <w:r>
        <w:rPr>
          <w:rFonts w:hint="cs"/>
          <w:rtl/>
        </w:rPr>
        <w:t>יג</w:t>
      </w:r>
      <w:proofErr w:type="spellEnd"/>
      <w:r>
        <w:rPr>
          <w:rFonts w:hint="cs"/>
          <w:rtl/>
        </w:rPr>
        <w:t xml:space="preserve"> כתב שלהלכה היא פטורה מפרו ורבו. </w:t>
      </w:r>
      <w:r>
        <w:rPr>
          <w:rtl/>
        </w:rPr>
        <w:t xml:space="preserve"> </w:t>
      </w:r>
    </w:p>
    <w:p w14:paraId="14036923" w14:textId="77777777" w:rsidR="003E4E04" w:rsidRDefault="003E4E04" w:rsidP="003E4E04">
      <w:pPr>
        <w:rPr>
          <w:rFonts w:hint="cs"/>
          <w:rtl/>
        </w:rPr>
      </w:pPr>
    </w:p>
    <w:p w14:paraId="61E51F35" w14:textId="77777777" w:rsidR="003E4E04" w:rsidRDefault="003E4E04" w:rsidP="003E4E04">
      <w:pPr>
        <w:pStyle w:val="2"/>
        <w:rPr>
          <w:rFonts w:hint="cs"/>
          <w:rtl/>
        </w:rPr>
      </w:pPr>
      <w:r>
        <w:rPr>
          <w:rFonts w:hint="cs"/>
          <w:rtl/>
        </w:rPr>
        <w:t>2. פסול יוחסין:</w:t>
      </w:r>
    </w:p>
    <w:p w14:paraId="2DEB16A3" w14:textId="77777777" w:rsidR="003E4E04" w:rsidRDefault="003E4E04" w:rsidP="003E4E04">
      <w:pPr>
        <w:pStyle w:val="2"/>
        <w:numPr>
          <w:ilvl w:val="0"/>
          <w:numId w:val="13"/>
        </w:numPr>
        <w:rPr>
          <w:rFonts w:hint="cs"/>
          <w:rtl/>
        </w:rPr>
      </w:pPr>
      <w:r>
        <w:rPr>
          <w:rFonts w:hint="cs"/>
          <w:rtl/>
        </w:rPr>
        <w:t xml:space="preserve">שני עדים היודעים שנתערב ממזר במשפחה </w:t>
      </w:r>
      <w:proofErr w:type="spellStart"/>
      <w:r>
        <w:rPr>
          <w:rFonts w:hint="cs"/>
          <w:rtl/>
        </w:rPr>
        <w:t>מסויימת</w:t>
      </w:r>
      <w:proofErr w:type="spellEnd"/>
      <w:r>
        <w:rPr>
          <w:rFonts w:hint="cs"/>
          <w:rtl/>
        </w:rPr>
        <w:t xml:space="preserve"> באחד הדורות הקודמים, האם מוטל עליהם לספר זאת לבית הדין.</w:t>
      </w:r>
    </w:p>
    <w:p w14:paraId="2ED031A6" w14:textId="77777777" w:rsidR="003E4E04" w:rsidRDefault="003E4E04" w:rsidP="003E4E04">
      <w:pPr>
        <w:pStyle w:val="2"/>
        <w:numPr>
          <w:ilvl w:val="0"/>
          <w:numId w:val="13"/>
        </w:numPr>
        <w:rPr>
          <w:rFonts w:hint="cs"/>
          <w:rtl/>
        </w:rPr>
      </w:pPr>
      <w:r>
        <w:rPr>
          <w:rFonts w:hint="cs"/>
          <w:rtl/>
        </w:rPr>
        <w:t>כיצד עליהם לנהוג אם יודעים על חלל שנתערב במשפחת כהנים.</w:t>
      </w:r>
    </w:p>
    <w:p w14:paraId="040D7D42" w14:textId="77777777" w:rsidR="003E4E04" w:rsidRDefault="003E4E04" w:rsidP="003E4E04">
      <w:pPr>
        <w:jc w:val="both"/>
        <w:rPr>
          <w:rFonts w:hint="cs"/>
          <w:rtl/>
        </w:rPr>
      </w:pPr>
    </w:p>
    <w:p w14:paraId="148AF930" w14:textId="77777777" w:rsidR="003E4E04" w:rsidRDefault="003E4E04" w:rsidP="003E4E04">
      <w:pPr>
        <w:jc w:val="both"/>
        <w:rPr>
          <w:rFonts w:hint="cs"/>
          <w:rtl/>
        </w:rPr>
      </w:pPr>
      <w:r>
        <w:rPr>
          <w:rFonts w:hint="cs"/>
          <w:rtl/>
        </w:rPr>
        <w:t xml:space="preserve">א. רמ"א ב, ה. גמ' בקידושין, משפחה שנתערב בה פסול ואין ידוע לרבים, כיון שנטמעה נטמעה, והיודע פסולה לא יגלה, </w:t>
      </w:r>
      <w:proofErr w:type="spellStart"/>
      <w:r>
        <w:rPr>
          <w:rFonts w:hint="cs"/>
          <w:rtl/>
        </w:rPr>
        <w:t>ויניחנה</w:t>
      </w:r>
      <w:proofErr w:type="spellEnd"/>
      <w:r>
        <w:rPr>
          <w:rFonts w:hint="cs"/>
          <w:rtl/>
        </w:rPr>
        <w:t xml:space="preserve"> בחזקת כשרה, שהרי כל המשפחות שנטמעו כשרות לעתיד לבוא. ומ"מ כשר הדבר לגלות לצנועים (בשם </w:t>
      </w:r>
      <w:proofErr w:type="spellStart"/>
      <w:r>
        <w:rPr>
          <w:rFonts w:hint="cs"/>
          <w:rtl/>
        </w:rPr>
        <w:t>הר"ן</w:t>
      </w:r>
      <w:proofErr w:type="spellEnd"/>
      <w:r>
        <w:rPr>
          <w:rFonts w:hint="cs"/>
          <w:rtl/>
        </w:rPr>
        <w:t xml:space="preserve">). עוד מוסיף שם שכל זמן שלא נטעמה המשפחה ולא התערבה מגלים הפסול ומכריזים עליהם, כדי שיפרשו הכשרים.     </w:t>
      </w:r>
    </w:p>
    <w:p w14:paraId="3286605C" w14:textId="77777777" w:rsidR="003E4E04" w:rsidRDefault="003E4E04" w:rsidP="003E4E04">
      <w:pPr>
        <w:rPr>
          <w:rFonts w:hint="cs"/>
          <w:rtl/>
        </w:rPr>
      </w:pPr>
    </w:p>
    <w:p w14:paraId="682B6C8E" w14:textId="77777777" w:rsidR="003E4E04" w:rsidRDefault="003E4E04" w:rsidP="003E4E04">
      <w:pPr>
        <w:jc w:val="both"/>
        <w:rPr>
          <w:rFonts w:hint="cs"/>
          <w:rtl/>
        </w:rPr>
      </w:pPr>
      <w:r>
        <w:rPr>
          <w:rFonts w:hint="cs"/>
          <w:rtl/>
        </w:rPr>
        <w:t xml:space="preserve">ובב"ש: </w:t>
      </w:r>
      <w:proofErr w:type="spellStart"/>
      <w:r>
        <w:rPr>
          <w:rFonts w:hint="cs"/>
          <w:rtl/>
        </w:rPr>
        <w:t>שהר"ן</w:t>
      </w:r>
      <w:proofErr w:type="spellEnd"/>
      <w:r>
        <w:rPr>
          <w:rFonts w:hint="cs"/>
          <w:rtl/>
        </w:rPr>
        <w:t xml:space="preserve"> הוכיח דין זה מאליהו, שלא יגלה </w:t>
      </w:r>
      <w:proofErr w:type="spellStart"/>
      <w:r>
        <w:rPr>
          <w:rFonts w:hint="cs"/>
          <w:rtl/>
        </w:rPr>
        <w:t>לעת"ל</w:t>
      </w:r>
      <w:proofErr w:type="spellEnd"/>
      <w:r>
        <w:rPr>
          <w:rFonts w:hint="cs"/>
          <w:rtl/>
        </w:rPr>
        <w:t xml:space="preserve"> הפסולים, למרות </w:t>
      </w:r>
      <w:proofErr w:type="spellStart"/>
      <w:r>
        <w:rPr>
          <w:rFonts w:hint="cs"/>
          <w:rtl/>
        </w:rPr>
        <w:t>שהכל</w:t>
      </w:r>
      <w:proofErr w:type="spellEnd"/>
      <w:r>
        <w:rPr>
          <w:rFonts w:hint="cs"/>
          <w:rtl/>
        </w:rPr>
        <w:t xml:space="preserve"> גלוי לו. ועוד ראיות. ומסיק הב"ש שאפי' אם ידוע לשניים שנטמע פסול במשפחה </w:t>
      </w:r>
      <w:proofErr w:type="spellStart"/>
      <w:r>
        <w:rPr>
          <w:rFonts w:hint="cs"/>
          <w:rtl/>
        </w:rPr>
        <w:t>מסויימת</w:t>
      </w:r>
      <w:proofErr w:type="spellEnd"/>
      <w:r>
        <w:rPr>
          <w:rFonts w:hint="cs"/>
          <w:rtl/>
        </w:rPr>
        <w:t>, בכ"ז לא יספרו.</w:t>
      </w:r>
    </w:p>
    <w:p w14:paraId="64F07A32" w14:textId="77777777" w:rsidR="003E4E04" w:rsidRDefault="003E4E04" w:rsidP="003E4E04">
      <w:pPr>
        <w:jc w:val="both"/>
        <w:rPr>
          <w:rFonts w:hint="cs"/>
          <w:rtl/>
        </w:rPr>
      </w:pPr>
    </w:p>
    <w:p w14:paraId="788CBE9B" w14:textId="77777777" w:rsidR="003E4E04" w:rsidRDefault="003E4E04" w:rsidP="003E4E04">
      <w:pPr>
        <w:jc w:val="both"/>
        <w:rPr>
          <w:rFonts w:hint="cs"/>
          <w:rtl/>
        </w:rPr>
      </w:pPr>
      <w:r>
        <w:rPr>
          <w:rFonts w:hint="cs"/>
          <w:rtl/>
        </w:rPr>
        <w:lastRenderedPageBreak/>
        <w:t xml:space="preserve">ב. עי' בב"ש שם הכותב </w:t>
      </w:r>
      <w:proofErr w:type="spellStart"/>
      <w:r>
        <w:rPr>
          <w:rFonts w:hint="cs"/>
          <w:rtl/>
        </w:rPr>
        <w:t>שדוקא</w:t>
      </w:r>
      <w:proofErr w:type="spellEnd"/>
      <w:r>
        <w:rPr>
          <w:rFonts w:hint="cs"/>
          <w:rtl/>
        </w:rPr>
        <w:t xml:space="preserve"> ממזר, שאין לו תקנה בקהל, לא מגלים, אבל חללים שיכולים להתחתן בישראל, מגלים, ומוכיח מהגמרא שגם אליהו יגלה אותם לעתיד לבוא.</w:t>
      </w:r>
    </w:p>
    <w:p w14:paraId="4A793678" w14:textId="77777777" w:rsidR="003E4E04" w:rsidRDefault="003E4E04" w:rsidP="003E4E04">
      <w:pPr>
        <w:jc w:val="both"/>
        <w:rPr>
          <w:rFonts w:hint="cs"/>
          <w:rtl/>
        </w:rPr>
      </w:pPr>
    </w:p>
    <w:p w14:paraId="272B84AB" w14:textId="77777777" w:rsidR="003E4E04" w:rsidRDefault="003E4E04" w:rsidP="003E4E04">
      <w:pPr>
        <w:rPr>
          <w:rFonts w:hint="cs"/>
          <w:rtl/>
        </w:rPr>
      </w:pPr>
    </w:p>
    <w:p w14:paraId="4B8D5D40" w14:textId="77777777" w:rsidR="003E4E04" w:rsidRDefault="003E4E04" w:rsidP="003E4E04">
      <w:pPr>
        <w:rPr>
          <w:rFonts w:hint="cs"/>
          <w:rtl/>
        </w:rPr>
      </w:pPr>
    </w:p>
    <w:p w14:paraId="093F44E2" w14:textId="77777777" w:rsidR="003E4E04" w:rsidRDefault="003E4E04" w:rsidP="003E4E04">
      <w:pPr>
        <w:jc w:val="both"/>
        <w:rPr>
          <w:b/>
          <w:bCs/>
          <w:rtl/>
        </w:rPr>
      </w:pPr>
      <w:r>
        <w:rPr>
          <w:rFonts w:hint="cs"/>
          <w:b/>
          <w:bCs/>
          <w:rtl/>
        </w:rPr>
        <w:t>3</w:t>
      </w:r>
      <w:r>
        <w:rPr>
          <w:b/>
          <w:bCs/>
          <w:rtl/>
        </w:rPr>
        <w:t xml:space="preserve">. מה </w:t>
      </w:r>
      <w:r>
        <w:rPr>
          <w:rFonts w:hint="eastAsia"/>
          <w:b/>
          <w:bCs/>
          <w:rtl/>
        </w:rPr>
        <w:t>דינו</w:t>
      </w:r>
      <w:r>
        <w:rPr>
          <w:b/>
          <w:bCs/>
          <w:rtl/>
        </w:rPr>
        <w:t xml:space="preserve"> של הולד הנולד מהנישואין הנ"</w:t>
      </w:r>
      <w:r>
        <w:rPr>
          <w:rFonts w:hint="eastAsia"/>
          <w:b/>
          <w:bCs/>
          <w:rtl/>
        </w:rPr>
        <w:t>ל</w:t>
      </w:r>
      <w:r>
        <w:rPr>
          <w:b/>
          <w:bCs/>
          <w:rtl/>
        </w:rPr>
        <w:t xml:space="preserve"> (באר</w:t>
      </w:r>
      <w:r>
        <w:rPr>
          <w:rFonts w:hint="cs"/>
          <w:b/>
          <w:bCs/>
          <w:rtl/>
        </w:rPr>
        <w:t xml:space="preserve"> בקצרה</w:t>
      </w:r>
      <w:r>
        <w:rPr>
          <w:b/>
          <w:bCs/>
          <w:rtl/>
        </w:rPr>
        <w:t>):</w:t>
      </w:r>
    </w:p>
    <w:p w14:paraId="5B424367" w14:textId="77777777" w:rsidR="003E4E04" w:rsidRDefault="003E4E04" w:rsidP="003E4E04">
      <w:pPr>
        <w:numPr>
          <w:ilvl w:val="0"/>
          <w:numId w:val="5"/>
        </w:numPr>
        <w:jc w:val="both"/>
        <w:rPr>
          <w:b/>
          <w:bCs/>
          <w:rtl/>
        </w:rPr>
      </w:pPr>
      <w:proofErr w:type="spellStart"/>
      <w:r>
        <w:rPr>
          <w:b/>
          <w:bCs/>
          <w:rtl/>
        </w:rPr>
        <w:t>נכרי</w:t>
      </w:r>
      <w:proofErr w:type="spellEnd"/>
      <w:r>
        <w:rPr>
          <w:b/>
          <w:bCs/>
          <w:rtl/>
        </w:rPr>
        <w:t xml:space="preserve"> שבא על בת ישראל.</w:t>
      </w:r>
    </w:p>
    <w:p w14:paraId="1820B431" w14:textId="77777777" w:rsidR="003E4E04" w:rsidRDefault="003E4E04" w:rsidP="003E4E04">
      <w:pPr>
        <w:numPr>
          <w:ilvl w:val="0"/>
          <w:numId w:val="5"/>
        </w:numPr>
        <w:jc w:val="both"/>
        <w:rPr>
          <w:rFonts w:hint="cs"/>
          <w:b/>
          <w:bCs/>
          <w:rtl/>
        </w:rPr>
      </w:pPr>
      <w:r>
        <w:rPr>
          <w:rFonts w:hint="eastAsia"/>
          <w:b/>
          <w:bCs/>
          <w:rtl/>
        </w:rPr>
        <w:t>מצרי</w:t>
      </w:r>
      <w:r>
        <w:rPr>
          <w:b/>
          <w:bCs/>
          <w:rtl/>
        </w:rPr>
        <w:t xml:space="preserve"> שני שנשא מצרית ראשונה.</w:t>
      </w:r>
    </w:p>
    <w:p w14:paraId="39AD7340" w14:textId="77777777" w:rsidR="003E4E04" w:rsidRDefault="003E4E04" w:rsidP="003E4E04">
      <w:pPr>
        <w:numPr>
          <w:ilvl w:val="0"/>
          <w:numId w:val="5"/>
        </w:numPr>
        <w:jc w:val="both"/>
        <w:rPr>
          <w:b/>
          <w:bCs/>
          <w:rtl/>
        </w:rPr>
      </w:pPr>
      <w:r>
        <w:rPr>
          <w:rFonts w:hint="eastAsia"/>
          <w:b/>
          <w:bCs/>
          <w:rtl/>
        </w:rPr>
        <w:t>עמוני</w:t>
      </w:r>
      <w:r>
        <w:rPr>
          <w:b/>
          <w:bCs/>
          <w:rtl/>
        </w:rPr>
        <w:t xml:space="preserve"> שנשא מצרית. פרט.</w:t>
      </w:r>
    </w:p>
    <w:p w14:paraId="4E2B219C" w14:textId="77777777" w:rsidR="003E4E04" w:rsidRDefault="003E4E04" w:rsidP="003E4E04">
      <w:pPr>
        <w:jc w:val="both"/>
        <w:rPr>
          <w:b/>
          <w:bCs/>
          <w:rtl/>
        </w:rPr>
      </w:pPr>
    </w:p>
    <w:p w14:paraId="67B542D3" w14:textId="77777777" w:rsidR="003E4E04" w:rsidRDefault="003E4E04" w:rsidP="003E4E04">
      <w:pPr>
        <w:jc w:val="both"/>
        <w:rPr>
          <w:rtl/>
        </w:rPr>
      </w:pPr>
      <w:r>
        <w:rPr>
          <w:rFonts w:hint="eastAsia"/>
          <w:rtl/>
        </w:rPr>
        <w:t>א</w:t>
      </w:r>
      <w:r>
        <w:rPr>
          <w:rtl/>
        </w:rPr>
        <w:t xml:space="preserve">. </w:t>
      </w:r>
      <w:proofErr w:type="spellStart"/>
      <w:r>
        <w:rPr>
          <w:rtl/>
        </w:rPr>
        <w:t>שו"</w:t>
      </w:r>
      <w:r>
        <w:rPr>
          <w:rFonts w:hint="eastAsia"/>
          <w:rtl/>
        </w:rPr>
        <w:t>ע</w:t>
      </w:r>
      <w:proofErr w:type="spellEnd"/>
      <w:r>
        <w:rPr>
          <w:rtl/>
        </w:rPr>
        <w:t xml:space="preserve"> </w:t>
      </w:r>
      <w:r>
        <w:rPr>
          <w:rFonts w:hint="eastAsia"/>
          <w:rtl/>
        </w:rPr>
        <w:t>סי</w:t>
      </w:r>
      <w:r>
        <w:rPr>
          <w:rtl/>
        </w:rPr>
        <w:t xml:space="preserve">' ד סעי' ה וכן סע' </w:t>
      </w:r>
      <w:proofErr w:type="spellStart"/>
      <w:r>
        <w:rPr>
          <w:rtl/>
        </w:rPr>
        <w:t>יט</w:t>
      </w:r>
      <w:proofErr w:type="spellEnd"/>
      <w:r>
        <w:rPr>
          <w:rtl/>
        </w:rPr>
        <w:t>.</w:t>
      </w:r>
    </w:p>
    <w:p w14:paraId="2FD17ABC" w14:textId="77777777" w:rsidR="003E4E04" w:rsidRDefault="003E4E04" w:rsidP="003E4E04">
      <w:pPr>
        <w:jc w:val="both"/>
        <w:rPr>
          <w:rtl/>
        </w:rPr>
      </w:pPr>
      <w:r>
        <w:rPr>
          <w:rFonts w:hint="eastAsia"/>
          <w:rtl/>
        </w:rPr>
        <w:t>ועי</w:t>
      </w:r>
      <w:r>
        <w:rPr>
          <w:rtl/>
        </w:rPr>
        <w:t xml:space="preserve">' </w:t>
      </w:r>
      <w:r>
        <w:rPr>
          <w:rFonts w:hint="eastAsia"/>
          <w:rtl/>
        </w:rPr>
        <w:t>ב</w:t>
      </w:r>
      <w:r>
        <w:rPr>
          <w:rtl/>
        </w:rPr>
        <w:t>"</w:t>
      </w:r>
      <w:r>
        <w:rPr>
          <w:rFonts w:hint="eastAsia"/>
          <w:rtl/>
        </w:rPr>
        <w:t>ש</w:t>
      </w:r>
      <w:r>
        <w:rPr>
          <w:rtl/>
        </w:rPr>
        <w:t xml:space="preserve"> ב, סוגיה ביבמות מה ע"</w:t>
      </w:r>
      <w:r>
        <w:rPr>
          <w:rFonts w:hint="eastAsia"/>
          <w:rtl/>
        </w:rPr>
        <w:t>ב</w:t>
      </w:r>
      <w:r>
        <w:rPr>
          <w:rtl/>
        </w:rPr>
        <w:t xml:space="preserve"> גוי ועבד שבא על ב"</w:t>
      </w:r>
      <w:r>
        <w:rPr>
          <w:rFonts w:hint="eastAsia"/>
          <w:rtl/>
        </w:rPr>
        <w:t>י</w:t>
      </w:r>
      <w:r>
        <w:rPr>
          <w:rtl/>
        </w:rPr>
        <w:t xml:space="preserve"> הולד כשר (והשאלה </w:t>
      </w:r>
      <w:r>
        <w:rPr>
          <w:rFonts w:hint="eastAsia"/>
          <w:rtl/>
        </w:rPr>
        <w:t>האם</w:t>
      </w:r>
      <w:r>
        <w:rPr>
          <w:rtl/>
        </w:rPr>
        <w:t xml:space="preserve"> כשר רק לישראל או אפי' לכהן) </w:t>
      </w:r>
      <w:proofErr w:type="spellStart"/>
      <w:r>
        <w:rPr>
          <w:rtl/>
        </w:rPr>
        <w:t>לרי"</w:t>
      </w:r>
      <w:r>
        <w:rPr>
          <w:rFonts w:hint="eastAsia"/>
          <w:rtl/>
        </w:rPr>
        <w:t>ף</w:t>
      </w:r>
      <w:proofErr w:type="spellEnd"/>
      <w:r>
        <w:rPr>
          <w:rtl/>
        </w:rPr>
        <w:t xml:space="preserve"> – ספק אם פגומה הבת לכהן, לרמב"</w:t>
      </w:r>
      <w:r>
        <w:rPr>
          <w:rFonts w:hint="eastAsia"/>
          <w:rtl/>
        </w:rPr>
        <w:t>ם</w:t>
      </w:r>
      <w:r>
        <w:rPr>
          <w:rtl/>
        </w:rPr>
        <w:t xml:space="preserve"> </w:t>
      </w:r>
      <w:r>
        <w:rPr>
          <w:rFonts w:hint="eastAsia"/>
          <w:rtl/>
        </w:rPr>
        <w:t>–</w:t>
      </w:r>
      <w:r>
        <w:rPr>
          <w:rtl/>
        </w:rPr>
        <w:t xml:space="preserve"> כשרה, </w:t>
      </w:r>
      <w:proofErr w:type="spellStart"/>
      <w:r>
        <w:rPr>
          <w:rtl/>
        </w:rPr>
        <w:t>ולרא"</w:t>
      </w:r>
      <w:r>
        <w:rPr>
          <w:rFonts w:hint="eastAsia"/>
          <w:rtl/>
        </w:rPr>
        <w:t>ש</w:t>
      </w:r>
      <w:proofErr w:type="spellEnd"/>
      <w:r>
        <w:rPr>
          <w:rtl/>
        </w:rPr>
        <w:t xml:space="preserve"> – פגומה </w:t>
      </w:r>
      <w:proofErr w:type="spellStart"/>
      <w:r>
        <w:rPr>
          <w:rtl/>
        </w:rPr>
        <w:t>לכהם</w:t>
      </w:r>
      <w:proofErr w:type="spellEnd"/>
      <w:r>
        <w:rPr>
          <w:rtl/>
        </w:rPr>
        <w:t xml:space="preserve"> </w:t>
      </w:r>
      <w:proofErr w:type="spellStart"/>
      <w:r>
        <w:rPr>
          <w:rtl/>
        </w:rPr>
        <w:t>מק"</w:t>
      </w:r>
      <w:r>
        <w:rPr>
          <w:rFonts w:hint="eastAsia"/>
          <w:rtl/>
        </w:rPr>
        <w:t>ו</w:t>
      </w:r>
      <w:proofErr w:type="spellEnd"/>
      <w:r>
        <w:rPr>
          <w:rtl/>
        </w:rPr>
        <w:t>. מכ"</w:t>
      </w:r>
      <w:r>
        <w:rPr>
          <w:rFonts w:hint="eastAsia"/>
          <w:rtl/>
        </w:rPr>
        <w:t>ג</w:t>
      </w:r>
      <w:r>
        <w:rPr>
          <w:rtl/>
        </w:rPr>
        <w:t xml:space="preserve"> הבא על האלמנה שבנה פגום </w:t>
      </w:r>
      <w:r>
        <w:rPr>
          <w:rFonts w:hint="eastAsia"/>
          <w:rtl/>
        </w:rPr>
        <w:t>אע</w:t>
      </w:r>
      <w:r>
        <w:rPr>
          <w:rtl/>
        </w:rPr>
        <w:t>"</w:t>
      </w:r>
      <w:r>
        <w:rPr>
          <w:rFonts w:hint="eastAsia"/>
          <w:rtl/>
        </w:rPr>
        <w:t>פ</w:t>
      </w:r>
      <w:r>
        <w:rPr>
          <w:rtl/>
        </w:rPr>
        <w:t xml:space="preserve"> שאין </w:t>
      </w:r>
      <w:proofErr w:type="spellStart"/>
      <w:r>
        <w:rPr>
          <w:rtl/>
        </w:rPr>
        <w:t>אסורו</w:t>
      </w:r>
      <w:proofErr w:type="spellEnd"/>
      <w:r>
        <w:rPr>
          <w:rtl/>
        </w:rPr>
        <w:t xml:space="preserve"> שווה בכל ק"</w:t>
      </w:r>
      <w:r>
        <w:rPr>
          <w:rFonts w:hint="eastAsia"/>
          <w:rtl/>
        </w:rPr>
        <w:t>ו</w:t>
      </w:r>
      <w:r>
        <w:rPr>
          <w:rtl/>
        </w:rPr>
        <w:t xml:space="preserve"> פה שהבן פגום. </w:t>
      </w:r>
    </w:p>
    <w:p w14:paraId="125E4F39" w14:textId="77777777" w:rsidR="003E4E04" w:rsidRDefault="003E4E04" w:rsidP="003E4E04">
      <w:pPr>
        <w:jc w:val="both"/>
        <w:rPr>
          <w:rtl/>
        </w:rPr>
      </w:pPr>
      <w:r>
        <w:rPr>
          <w:rFonts w:hint="eastAsia"/>
          <w:rtl/>
        </w:rPr>
        <w:t>להלכה</w:t>
      </w:r>
      <w:r>
        <w:rPr>
          <w:rtl/>
        </w:rPr>
        <w:t xml:space="preserve"> פוסק </w:t>
      </w:r>
      <w:r>
        <w:rPr>
          <w:rFonts w:hint="eastAsia"/>
          <w:rtl/>
        </w:rPr>
        <w:t>הב</w:t>
      </w:r>
      <w:r>
        <w:rPr>
          <w:rtl/>
        </w:rPr>
        <w:t>"</w:t>
      </w:r>
      <w:r>
        <w:rPr>
          <w:rFonts w:hint="eastAsia"/>
          <w:rtl/>
        </w:rPr>
        <w:t>ש</w:t>
      </w:r>
      <w:r>
        <w:rPr>
          <w:rtl/>
        </w:rPr>
        <w:t xml:space="preserve"> שבדיעבד אין </w:t>
      </w:r>
      <w:proofErr w:type="spellStart"/>
      <w:r>
        <w:rPr>
          <w:rtl/>
        </w:rPr>
        <w:t>מוציאין</w:t>
      </w:r>
      <w:proofErr w:type="spellEnd"/>
      <w:r>
        <w:rPr>
          <w:rtl/>
        </w:rPr>
        <w:t xml:space="preserve"> אם נשאת לכהן </w:t>
      </w:r>
      <w:proofErr w:type="spellStart"/>
      <w:r>
        <w:rPr>
          <w:rtl/>
        </w:rPr>
        <w:t>דלרבמ"</w:t>
      </w:r>
      <w:r>
        <w:rPr>
          <w:rFonts w:hint="eastAsia"/>
          <w:rtl/>
        </w:rPr>
        <w:t>ם</w:t>
      </w:r>
      <w:proofErr w:type="spellEnd"/>
      <w:r>
        <w:rPr>
          <w:rtl/>
        </w:rPr>
        <w:t xml:space="preserve"> כשר וכן </w:t>
      </w:r>
      <w:proofErr w:type="spellStart"/>
      <w:r>
        <w:rPr>
          <w:rtl/>
        </w:rPr>
        <w:t>לרי"</w:t>
      </w:r>
      <w:r>
        <w:rPr>
          <w:rFonts w:hint="eastAsia"/>
          <w:rtl/>
        </w:rPr>
        <w:t>ף</w:t>
      </w:r>
      <w:proofErr w:type="spellEnd"/>
      <w:r>
        <w:rPr>
          <w:rtl/>
        </w:rPr>
        <w:t xml:space="preserve"> לא </w:t>
      </w:r>
      <w:proofErr w:type="spellStart"/>
      <w:r>
        <w:rPr>
          <w:rFonts w:hint="eastAsia"/>
          <w:rtl/>
        </w:rPr>
        <w:t>מוציאין</w:t>
      </w:r>
      <w:proofErr w:type="spellEnd"/>
      <w:r>
        <w:rPr>
          <w:rtl/>
        </w:rPr>
        <w:t xml:space="preserve"> מעיקר הדין.</w:t>
      </w:r>
    </w:p>
    <w:p w14:paraId="4711F7C7" w14:textId="77777777" w:rsidR="003E4E04" w:rsidRDefault="003E4E04" w:rsidP="003E4E04">
      <w:pPr>
        <w:jc w:val="both"/>
        <w:rPr>
          <w:rtl/>
        </w:rPr>
      </w:pPr>
    </w:p>
    <w:p w14:paraId="175B5E5E" w14:textId="77777777" w:rsidR="003E4E04" w:rsidRDefault="003E4E04" w:rsidP="003E4E04">
      <w:pPr>
        <w:jc w:val="both"/>
        <w:rPr>
          <w:rtl/>
        </w:rPr>
      </w:pPr>
      <w:r>
        <w:rPr>
          <w:rFonts w:hint="eastAsia"/>
          <w:rtl/>
        </w:rPr>
        <w:t>אם</w:t>
      </w:r>
      <w:r>
        <w:rPr>
          <w:rtl/>
        </w:rPr>
        <w:t xml:space="preserve"> צריכה </w:t>
      </w:r>
      <w:r>
        <w:rPr>
          <w:rFonts w:hint="eastAsia"/>
          <w:rtl/>
        </w:rPr>
        <w:t>גיור</w:t>
      </w:r>
      <w:r>
        <w:rPr>
          <w:rtl/>
        </w:rPr>
        <w:t xml:space="preserve">. עי' </w:t>
      </w:r>
      <w:proofErr w:type="spellStart"/>
      <w:r>
        <w:rPr>
          <w:rtl/>
        </w:rPr>
        <w:t>פת"</w:t>
      </w:r>
      <w:r>
        <w:rPr>
          <w:rFonts w:hint="eastAsia"/>
          <w:rtl/>
        </w:rPr>
        <w:t>ש</w:t>
      </w:r>
      <w:proofErr w:type="spellEnd"/>
      <w:r>
        <w:rPr>
          <w:rtl/>
        </w:rPr>
        <w:t xml:space="preserve"> א, </w:t>
      </w:r>
      <w:proofErr w:type="spellStart"/>
      <w:r>
        <w:rPr>
          <w:rtl/>
        </w:rPr>
        <w:t>דרש"</w:t>
      </w:r>
      <w:r>
        <w:rPr>
          <w:rFonts w:hint="eastAsia"/>
          <w:rtl/>
        </w:rPr>
        <w:t>י</w:t>
      </w:r>
      <w:proofErr w:type="spellEnd"/>
      <w:r>
        <w:rPr>
          <w:rtl/>
        </w:rPr>
        <w:t xml:space="preserve"> קידושין סח צריך הולד גיור (וכן נראה </w:t>
      </w:r>
      <w:r>
        <w:rPr>
          <w:rFonts w:hint="eastAsia"/>
          <w:rtl/>
        </w:rPr>
        <w:t>מרש</w:t>
      </w:r>
      <w:r>
        <w:rPr>
          <w:rtl/>
        </w:rPr>
        <w:t>"</w:t>
      </w:r>
      <w:r>
        <w:rPr>
          <w:rFonts w:hint="eastAsia"/>
          <w:rtl/>
        </w:rPr>
        <w:t>י</w:t>
      </w:r>
      <w:r>
        <w:rPr>
          <w:rtl/>
        </w:rPr>
        <w:t xml:space="preserve"> על התורה "</w:t>
      </w:r>
      <w:r>
        <w:rPr>
          <w:rFonts w:hint="eastAsia"/>
          <w:rtl/>
        </w:rPr>
        <w:t>ויצא</w:t>
      </w:r>
      <w:r>
        <w:rPr>
          <w:rtl/>
        </w:rPr>
        <w:t xml:space="preserve"> איש מצרי בן ישראלית" </w:t>
      </w:r>
      <w:r>
        <w:rPr>
          <w:rFonts w:hint="eastAsia"/>
          <w:rtl/>
        </w:rPr>
        <w:t>–</w:t>
      </w:r>
      <w:r>
        <w:rPr>
          <w:rtl/>
        </w:rPr>
        <w:t xml:space="preserve"> בנם של מצרי וישראלית </w:t>
      </w:r>
      <w:r>
        <w:rPr>
          <w:rFonts w:hint="eastAsia"/>
          <w:rtl/>
        </w:rPr>
        <w:t>–</w:t>
      </w:r>
      <w:r>
        <w:rPr>
          <w:rtl/>
        </w:rPr>
        <w:t xml:space="preserve"> ואומר רש"</w:t>
      </w:r>
      <w:r>
        <w:rPr>
          <w:rFonts w:hint="eastAsia"/>
          <w:rtl/>
        </w:rPr>
        <w:t>י</w:t>
      </w:r>
      <w:r>
        <w:rPr>
          <w:rtl/>
        </w:rPr>
        <w:t xml:space="preserve"> בשם </w:t>
      </w:r>
      <w:proofErr w:type="spellStart"/>
      <w:r>
        <w:rPr>
          <w:rtl/>
        </w:rPr>
        <w:t>הת"</w:t>
      </w:r>
      <w:r>
        <w:rPr>
          <w:rFonts w:hint="eastAsia"/>
          <w:rtl/>
        </w:rPr>
        <w:t>כ</w:t>
      </w:r>
      <w:proofErr w:type="spellEnd"/>
      <w:r>
        <w:rPr>
          <w:rtl/>
        </w:rPr>
        <w:t xml:space="preserve"> שהתגייר. א"</w:t>
      </w:r>
      <w:r>
        <w:rPr>
          <w:rFonts w:hint="eastAsia"/>
          <w:rtl/>
        </w:rPr>
        <w:t>כ</w:t>
      </w:r>
      <w:r>
        <w:rPr>
          <w:rtl/>
        </w:rPr>
        <w:t xml:space="preserve"> בן אב </w:t>
      </w:r>
      <w:proofErr w:type="spellStart"/>
      <w:r>
        <w:rPr>
          <w:rtl/>
        </w:rPr>
        <w:t>נכרי</w:t>
      </w:r>
      <w:proofErr w:type="spellEnd"/>
      <w:r>
        <w:rPr>
          <w:rtl/>
        </w:rPr>
        <w:t xml:space="preserve"> מתגייר. וי"</w:t>
      </w:r>
      <w:r>
        <w:rPr>
          <w:rFonts w:hint="eastAsia"/>
          <w:rtl/>
        </w:rPr>
        <w:t>א</w:t>
      </w:r>
      <w:r>
        <w:rPr>
          <w:rtl/>
        </w:rPr>
        <w:t xml:space="preserve"> </w:t>
      </w:r>
      <w:r>
        <w:rPr>
          <w:rFonts w:hint="eastAsia"/>
          <w:rtl/>
        </w:rPr>
        <w:t>שאין</w:t>
      </w:r>
      <w:r>
        <w:rPr>
          <w:rtl/>
        </w:rPr>
        <w:t xml:space="preserve"> משם ראיה ואביו הוא זה שהתגייר, כמובא ברמב"</w:t>
      </w:r>
      <w:r>
        <w:rPr>
          <w:rFonts w:hint="eastAsia"/>
          <w:rtl/>
        </w:rPr>
        <w:t>ן</w:t>
      </w:r>
      <w:r>
        <w:rPr>
          <w:rtl/>
        </w:rPr>
        <w:t xml:space="preserve">), ומוכיחים האחרונים </w:t>
      </w:r>
      <w:proofErr w:type="spellStart"/>
      <w:r>
        <w:rPr>
          <w:rFonts w:hint="eastAsia"/>
          <w:rtl/>
        </w:rPr>
        <w:t>שא</w:t>
      </w:r>
      <w:r>
        <w:rPr>
          <w:rtl/>
        </w:rPr>
        <w:t>"</w:t>
      </w:r>
      <w:r>
        <w:rPr>
          <w:rFonts w:hint="eastAsia"/>
          <w:rtl/>
        </w:rPr>
        <w:t>צ</w:t>
      </w:r>
      <w:proofErr w:type="spellEnd"/>
      <w:r>
        <w:rPr>
          <w:rtl/>
        </w:rPr>
        <w:t xml:space="preserve"> גיור דהרי חייב בפדיון ואם צריך גירות מדוע חייב בפדיון – הא בבניך </w:t>
      </w:r>
      <w:r>
        <w:rPr>
          <w:rFonts w:hint="eastAsia"/>
          <w:rtl/>
        </w:rPr>
        <w:t>כתיב</w:t>
      </w:r>
      <w:r>
        <w:rPr>
          <w:rtl/>
        </w:rPr>
        <w:t>. וי"</w:t>
      </w:r>
      <w:r>
        <w:rPr>
          <w:rFonts w:hint="eastAsia"/>
          <w:rtl/>
        </w:rPr>
        <w:t>א</w:t>
      </w:r>
      <w:r>
        <w:rPr>
          <w:rtl/>
        </w:rPr>
        <w:t xml:space="preserve"> שם כרש"</w:t>
      </w:r>
      <w:r>
        <w:rPr>
          <w:rFonts w:hint="eastAsia"/>
          <w:rtl/>
        </w:rPr>
        <w:t>י</w:t>
      </w:r>
      <w:r>
        <w:rPr>
          <w:rtl/>
        </w:rPr>
        <w:t xml:space="preserve"> שצריך גירות (</w:t>
      </w:r>
      <w:proofErr w:type="spellStart"/>
      <w:r>
        <w:rPr>
          <w:rtl/>
        </w:rPr>
        <w:t>ולמהרש"</w:t>
      </w:r>
      <w:r>
        <w:rPr>
          <w:rFonts w:hint="eastAsia"/>
          <w:rtl/>
        </w:rPr>
        <w:t>א</w:t>
      </w:r>
      <w:proofErr w:type="spellEnd"/>
      <w:r>
        <w:rPr>
          <w:rtl/>
        </w:rPr>
        <w:t xml:space="preserve"> דברי רש"</w:t>
      </w:r>
      <w:r>
        <w:rPr>
          <w:rFonts w:hint="eastAsia"/>
          <w:rtl/>
        </w:rPr>
        <w:t>י</w:t>
      </w:r>
      <w:r>
        <w:rPr>
          <w:rtl/>
        </w:rPr>
        <w:t xml:space="preserve"> סתרי </w:t>
      </w:r>
      <w:r>
        <w:rPr>
          <w:rFonts w:hint="eastAsia"/>
          <w:rtl/>
        </w:rPr>
        <w:t>אהדדי</w:t>
      </w:r>
      <w:r>
        <w:rPr>
          <w:rtl/>
        </w:rPr>
        <w:t>). וי"</w:t>
      </w:r>
      <w:r>
        <w:rPr>
          <w:rFonts w:hint="eastAsia"/>
          <w:rtl/>
        </w:rPr>
        <w:t>א</w:t>
      </w:r>
      <w:r>
        <w:rPr>
          <w:rtl/>
        </w:rPr>
        <w:t xml:space="preserve"> שצריך גירות וכל זמן שלא נתגייר מיוחס אחר אביו. ויש מוכיחים </w:t>
      </w:r>
      <w:proofErr w:type="spellStart"/>
      <w:r>
        <w:rPr>
          <w:rFonts w:hint="eastAsia"/>
          <w:rtl/>
        </w:rPr>
        <w:t>שא</w:t>
      </w:r>
      <w:r>
        <w:rPr>
          <w:rtl/>
        </w:rPr>
        <w:t>"</w:t>
      </w:r>
      <w:r>
        <w:rPr>
          <w:rFonts w:hint="eastAsia"/>
          <w:rtl/>
        </w:rPr>
        <w:t>צ</w:t>
      </w:r>
      <w:proofErr w:type="spellEnd"/>
      <w:r>
        <w:rPr>
          <w:rtl/>
        </w:rPr>
        <w:t xml:space="preserve"> גירות – דאי צריך א"</w:t>
      </w:r>
      <w:r>
        <w:rPr>
          <w:rFonts w:hint="eastAsia"/>
          <w:rtl/>
        </w:rPr>
        <w:t>כ</w:t>
      </w:r>
      <w:r>
        <w:rPr>
          <w:rtl/>
        </w:rPr>
        <w:t xml:space="preserve"> ודאי </w:t>
      </w:r>
      <w:proofErr w:type="spellStart"/>
      <w:r>
        <w:rPr>
          <w:rtl/>
        </w:rPr>
        <w:t>שלכו"</w:t>
      </w:r>
      <w:r>
        <w:rPr>
          <w:rFonts w:hint="eastAsia"/>
          <w:rtl/>
        </w:rPr>
        <w:t>ע</w:t>
      </w:r>
      <w:proofErr w:type="spellEnd"/>
      <w:r>
        <w:rPr>
          <w:rtl/>
        </w:rPr>
        <w:t xml:space="preserve"> פגום לכהונה.</w:t>
      </w:r>
    </w:p>
    <w:p w14:paraId="27400428" w14:textId="77777777" w:rsidR="003E4E04" w:rsidRDefault="003E4E04" w:rsidP="003E4E04">
      <w:pPr>
        <w:jc w:val="both"/>
        <w:rPr>
          <w:rtl/>
        </w:rPr>
      </w:pPr>
      <w:r>
        <w:rPr>
          <w:rFonts w:hint="eastAsia"/>
          <w:rtl/>
        </w:rPr>
        <w:t>גם</w:t>
      </w:r>
      <w:r>
        <w:rPr>
          <w:rtl/>
        </w:rPr>
        <w:t xml:space="preserve"> </w:t>
      </w:r>
      <w:proofErr w:type="spellStart"/>
      <w:r>
        <w:rPr>
          <w:rFonts w:hint="eastAsia"/>
          <w:rtl/>
        </w:rPr>
        <w:t>לנו</w:t>
      </w:r>
      <w:r>
        <w:rPr>
          <w:rtl/>
        </w:rPr>
        <w:t>"</w:t>
      </w:r>
      <w:r>
        <w:rPr>
          <w:rFonts w:hint="eastAsia"/>
          <w:rtl/>
        </w:rPr>
        <w:t>ב</w:t>
      </w:r>
      <w:proofErr w:type="spellEnd"/>
      <w:r>
        <w:rPr>
          <w:rtl/>
        </w:rPr>
        <w:t xml:space="preserve"> שם א"</w:t>
      </w:r>
      <w:r>
        <w:rPr>
          <w:rFonts w:hint="eastAsia"/>
          <w:rtl/>
        </w:rPr>
        <w:t>צ</w:t>
      </w:r>
      <w:r>
        <w:rPr>
          <w:rtl/>
        </w:rPr>
        <w:t xml:space="preserve"> גירות </w:t>
      </w:r>
      <w:proofErr w:type="spellStart"/>
      <w:r>
        <w:rPr>
          <w:rtl/>
        </w:rPr>
        <w:t>והוי</w:t>
      </w:r>
      <w:proofErr w:type="spellEnd"/>
      <w:r>
        <w:rPr>
          <w:rtl/>
        </w:rPr>
        <w:t xml:space="preserve"> כישראל לכל דבר, וכן מותר </w:t>
      </w:r>
      <w:proofErr w:type="spellStart"/>
      <w:r>
        <w:rPr>
          <w:rtl/>
        </w:rPr>
        <w:t>למולו</w:t>
      </w:r>
      <w:proofErr w:type="spellEnd"/>
      <w:r>
        <w:rPr>
          <w:rtl/>
        </w:rPr>
        <w:t xml:space="preserve"> בשבת. </w:t>
      </w:r>
    </w:p>
    <w:p w14:paraId="5DEC3B5C" w14:textId="77777777" w:rsidR="003E4E04" w:rsidRDefault="003E4E04" w:rsidP="003E4E04">
      <w:pPr>
        <w:jc w:val="both"/>
        <w:rPr>
          <w:rtl/>
        </w:rPr>
      </w:pPr>
    </w:p>
    <w:p w14:paraId="4AAE278A" w14:textId="77777777" w:rsidR="003E4E04" w:rsidRDefault="003E4E04" w:rsidP="003E4E04">
      <w:pPr>
        <w:jc w:val="both"/>
        <w:rPr>
          <w:rtl/>
        </w:rPr>
      </w:pPr>
    </w:p>
    <w:p w14:paraId="162FC149" w14:textId="77777777" w:rsidR="003E4E04" w:rsidRDefault="003E4E04" w:rsidP="003E4E04">
      <w:pPr>
        <w:jc w:val="both"/>
        <w:rPr>
          <w:rtl/>
        </w:rPr>
      </w:pPr>
      <w:r>
        <w:rPr>
          <w:rFonts w:hint="eastAsia"/>
          <w:rtl/>
        </w:rPr>
        <w:t>ב</w:t>
      </w:r>
      <w:r>
        <w:rPr>
          <w:rtl/>
        </w:rPr>
        <w:t xml:space="preserve">. </w:t>
      </w:r>
      <w:proofErr w:type="spellStart"/>
      <w:r>
        <w:rPr>
          <w:rtl/>
        </w:rPr>
        <w:t>שו"</w:t>
      </w:r>
      <w:r>
        <w:rPr>
          <w:rFonts w:hint="eastAsia"/>
          <w:rtl/>
        </w:rPr>
        <w:t>ע</w:t>
      </w:r>
      <w:proofErr w:type="spellEnd"/>
      <w:r>
        <w:rPr>
          <w:rtl/>
        </w:rPr>
        <w:t xml:space="preserve"> </w:t>
      </w:r>
      <w:r>
        <w:rPr>
          <w:rFonts w:hint="eastAsia"/>
          <w:rtl/>
        </w:rPr>
        <w:t>סי</w:t>
      </w:r>
      <w:r>
        <w:rPr>
          <w:rtl/>
        </w:rPr>
        <w:t xml:space="preserve">' ד סעי' ו. מצרי שני שנשא מצרית ראשונה: הולד מצרי שני. יבמות דף </w:t>
      </w:r>
      <w:proofErr w:type="spellStart"/>
      <w:r>
        <w:rPr>
          <w:rtl/>
        </w:rPr>
        <w:t>עח</w:t>
      </w:r>
      <w:proofErr w:type="spellEnd"/>
      <w:r>
        <w:rPr>
          <w:rtl/>
        </w:rPr>
        <w:t xml:space="preserve"> ע"</w:t>
      </w:r>
      <w:r>
        <w:rPr>
          <w:rFonts w:hint="eastAsia"/>
          <w:rtl/>
        </w:rPr>
        <w:t>א</w:t>
      </w:r>
      <w:r>
        <w:rPr>
          <w:rtl/>
        </w:rPr>
        <w:t>, "</w:t>
      </w:r>
      <w:r>
        <w:rPr>
          <w:rFonts w:hint="eastAsia"/>
          <w:rtl/>
        </w:rPr>
        <w:t>אשר</w:t>
      </w:r>
      <w:r>
        <w:rPr>
          <w:rtl/>
        </w:rPr>
        <w:t xml:space="preserve"> </w:t>
      </w:r>
      <w:proofErr w:type="spellStart"/>
      <w:r>
        <w:rPr>
          <w:rtl/>
        </w:rPr>
        <w:t>יוולדו</w:t>
      </w:r>
      <w:proofErr w:type="spellEnd"/>
      <w:r>
        <w:rPr>
          <w:rtl/>
        </w:rPr>
        <w:t xml:space="preserve">", הלידה היא הקובעת. </w:t>
      </w:r>
    </w:p>
    <w:p w14:paraId="4116D36E" w14:textId="77777777" w:rsidR="003E4E04" w:rsidRDefault="003E4E04" w:rsidP="003E4E04">
      <w:pPr>
        <w:jc w:val="both"/>
        <w:rPr>
          <w:rtl/>
        </w:rPr>
      </w:pPr>
    </w:p>
    <w:p w14:paraId="23B9E87F" w14:textId="77777777" w:rsidR="003E4E04" w:rsidRDefault="003E4E04" w:rsidP="003E4E04">
      <w:pPr>
        <w:jc w:val="both"/>
        <w:rPr>
          <w:rtl/>
        </w:rPr>
      </w:pPr>
      <w:r>
        <w:rPr>
          <w:rFonts w:hint="eastAsia"/>
          <w:rtl/>
        </w:rPr>
        <w:t>ג</w:t>
      </w:r>
      <w:r>
        <w:rPr>
          <w:rtl/>
        </w:rPr>
        <w:t xml:space="preserve">. שם סעיף </w:t>
      </w:r>
      <w:r>
        <w:rPr>
          <w:rFonts w:hint="eastAsia"/>
          <w:rtl/>
        </w:rPr>
        <w:t>ז</w:t>
      </w:r>
      <w:r>
        <w:rPr>
          <w:rtl/>
        </w:rPr>
        <w:t xml:space="preserve">. עמוני שנשא מצרית: הולד עמוני, משום שבאומות הולכים אחר הזכר (גמ' קידושין </w:t>
      </w:r>
      <w:proofErr w:type="spellStart"/>
      <w:r>
        <w:rPr>
          <w:rtl/>
        </w:rPr>
        <w:t>סז</w:t>
      </w:r>
      <w:proofErr w:type="spellEnd"/>
      <w:r>
        <w:rPr>
          <w:rtl/>
        </w:rPr>
        <w:t xml:space="preserve"> </w:t>
      </w:r>
      <w:r>
        <w:rPr>
          <w:rFonts w:hint="eastAsia"/>
          <w:rtl/>
        </w:rPr>
        <w:t>ע</w:t>
      </w:r>
      <w:r>
        <w:rPr>
          <w:rtl/>
        </w:rPr>
        <w:t>"</w:t>
      </w:r>
      <w:r>
        <w:rPr>
          <w:rFonts w:hint="eastAsia"/>
          <w:rtl/>
        </w:rPr>
        <w:t>ב</w:t>
      </w:r>
      <w:r>
        <w:rPr>
          <w:rtl/>
        </w:rPr>
        <w:t xml:space="preserve"> ויבמות </w:t>
      </w:r>
      <w:proofErr w:type="spellStart"/>
      <w:r>
        <w:rPr>
          <w:rtl/>
        </w:rPr>
        <w:t>עח</w:t>
      </w:r>
      <w:proofErr w:type="spellEnd"/>
      <w:r>
        <w:rPr>
          <w:rtl/>
        </w:rPr>
        <w:t xml:space="preserve"> ע"</w:t>
      </w:r>
      <w:r>
        <w:rPr>
          <w:rFonts w:hint="eastAsia"/>
          <w:rtl/>
        </w:rPr>
        <w:t>ב</w:t>
      </w:r>
      <w:r>
        <w:rPr>
          <w:rtl/>
        </w:rPr>
        <w:t xml:space="preserve">). אך אם התגיירו, הולכים אחר הפגום בשניהם (שם), </w:t>
      </w:r>
      <w:r>
        <w:rPr>
          <w:rFonts w:hint="eastAsia"/>
          <w:rtl/>
        </w:rPr>
        <w:t>לפיכך</w:t>
      </w:r>
      <w:r>
        <w:rPr>
          <w:rtl/>
        </w:rPr>
        <w:t xml:space="preserve"> גר עמוני שנשא גיורת מצרית, אם הולד זכר דינו כעמוני, ואם היא נקיבה (שעמונית מותרת), דינה כמצרית.</w:t>
      </w:r>
    </w:p>
    <w:p w14:paraId="2E191931" w14:textId="77777777" w:rsidR="003E4E04" w:rsidRDefault="003E4E04" w:rsidP="003E4E04">
      <w:pPr>
        <w:jc w:val="both"/>
        <w:rPr>
          <w:rtl/>
        </w:rPr>
      </w:pPr>
    </w:p>
    <w:p w14:paraId="13E84A77" w14:textId="77777777" w:rsidR="003E4E04" w:rsidRDefault="003E4E04" w:rsidP="003E4E04">
      <w:pPr>
        <w:rPr>
          <w:b/>
          <w:bCs/>
          <w:rtl/>
        </w:rPr>
      </w:pPr>
      <w:r>
        <w:rPr>
          <w:rFonts w:hint="cs"/>
          <w:b/>
          <w:bCs/>
          <w:rtl/>
        </w:rPr>
        <w:t>4</w:t>
      </w:r>
      <w:r>
        <w:rPr>
          <w:b/>
          <w:bCs/>
          <w:rtl/>
        </w:rPr>
        <w:t xml:space="preserve"> . האם נאמן אב לומר על בנו שאינו ממנו </w:t>
      </w:r>
      <w:r>
        <w:rPr>
          <w:rFonts w:hint="eastAsia"/>
          <w:b/>
          <w:bCs/>
          <w:rtl/>
        </w:rPr>
        <w:t>והוא</w:t>
      </w:r>
      <w:r>
        <w:rPr>
          <w:b/>
          <w:bCs/>
          <w:rtl/>
        </w:rPr>
        <w:t xml:space="preserve"> ממזר. חלק בין כמה מקרים.</w:t>
      </w:r>
    </w:p>
    <w:p w14:paraId="517D6CA7" w14:textId="77777777" w:rsidR="003E4E04" w:rsidRDefault="003E4E04" w:rsidP="003E4E04">
      <w:pPr>
        <w:rPr>
          <w:rFonts w:hint="cs"/>
          <w:b/>
          <w:bCs/>
          <w:rtl/>
        </w:rPr>
      </w:pPr>
      <w:r>
        <w:rPr>
          <w:b/>
          <w:bCs/>
          <w:rtl/>
        </w:rPr>
        <w:t xml:space="preserve"> </w:t>
      </w:r>
    </w:p>
    <w:p w14:paraId="53BE3010" w14:textId="77777777" w:rsidR="003E4E04" w:rsidRDefault="003E4E04" w:rsidP="003E4E04">
      <w:pPr>
        <w:rPr>
          <w:rFonts w:hint="cs"/>
          <w:rtl/>
        </w:rPr>
      </w:pPr>
      <w:proofErr w:type="spellStart"/>
      <w:r>
        <w:rPr>
          <w:rFonts w:hint="cs"/>
          <w:rtl/>
        </w:rPr>
        <w:t>שו"ע</w:t>
      </w:r>
      <w:proofErr w:type="spellEnd"/>
      <w:r>
        <w:rPr>
          <w:rFonts w:hint="cs"/>
          <w:rtl/>
        </w:rPr>
        <w:t xml:space="preserve"> סי' ד סע' </w:t>
      </w:r>
      <w:proofErr w:type="spellStart"/>
      <w:r>
        <w:rPr>
          <w:rFonts w:hint="cs"/>
          <w:rtl/>
        </w:rPr>
        <w:t>כט</w:t>
      </w:r>
      <w:proofErr w:type="spellEnd"/>
      <w:r>
        <w:rPr>
          <w:rFonts w:hint="cs"/>
          <w:rtl/>
        </w:rPr>
        <w:t xml:space="preserve"> מגמרא קידושין </w:t>
      </w:r>
      <w:proofErr w:type="spellStart"/>
      <w:r>
        <w:rPr>
          <w:rFonts w:hint="cs"/>
          <w:rtl/>
        </w:rPr>
        <w:t>עח</w:t>
      </w:r>
      <w:proofErr w:type="spellEnd"/>
      <w:r>
        <w:rPr>
          <w:rFonts w:hint="cs"/>
          <w:rtl/>
        </w:rPr>
        <w:t xml:space="preserve"> ע"ב, שהאב נאמן מדין יכיר לומר על אחד מבניו שאינו בנו. והוא ממזר (ועי' ב"ש </w:t>
      </w:r>
      <w:proofErr w:type="spellStart"/>
      <w:r>
        <w:rPr>
          <w:rFonts w:hint="cs"/>
          <w:rtl/>
        </w:rPr>
        <w:t>ס"ק</w:t>
      </w:r>
      <w:proofErr w:type="spellEnd"/>
      <w:r>
        <w:rPr>
          <w:rFonts w:hint="cs"/>
          <w:rtl/>
        </w:rPr>
        <w:t xml:space="preserve"> נב האם הוי ממזר ודאי או ספק).</w:t>
      </w:r>
    </w:p>
    <w:p w14:paraId="4246B725" w14:textId="77777777" w:rsidR="003E4E04" w:rsidRDefault="003E4E04" w:rsidP="003E4E04">
      <w:pPr>
        <w:rPr>
          <w:rFonts w:hint="cs"/>
          <w:rtl/>
        </w:rPr>
      </w:pPr>
      <w:r>
        <w:rPr>
          <w:rFonts w:hint="cs"/>
          <w:rtl/>
        </w:rPr>
        <w:t xml:space="preserve">ומוסיף </w:t>
      </w:r>
      <w:proofErr w:type="spellStart"/>
      <w:r>
        <w:rPr>
          <w:rFonts w:hint="cs"/>
          <w:rtl/>
        </w:rPr>
        <w:t>השו"ע</w:t>
      </w:r>
      <w:proofErr w:type="spellEnd"/>
      <w:r>
        <w:rPr>
          <w:rFonts w:hint="cs"/>
          <w:rtl/>
        </w:rPr>
        <w:t>, שכשיש לבן בנים, לא נאמן האב גם על הבן עצמו.</w:t>
      </w:r>
    </w:p>
    <w:p w14:paraId="2DECDE69" w14:textId="77777777" w:rsidR="003E4E04" w:rsidRDefault="003E4E04" w:rsidP="003E4E04">
      <w:pPr>
        <w:rPr>
          <w:rFonts w:hint="cs"/>
          <w:rtl/>
        </w:rPr>
      </w:pPr>
      <w:r>
        <w:rPr>
          <w:rFonts w:hint="cs"/>
          <w:rtl/>
        </w:rPr>
        <w:t xml:space="preserve">כמו"כ שם </w:t>
      </w:r>
      <w:proofErr w:type="spellStart"/>
      <w:r>
        <w:rPr>
          <w:rFonts w:hint="cs"/>
          <w:rtl/>
        </w:rPr>
        <w:t>ברמ"א</w:t>
      </w:r>
      <w:proofErr w:type="spellEnd"/>
      <w:r>
        <w:rPr>
          <w:rFonts w:hint="cs"/>
          <w:rtl/>
        </w:rPr>
        <w:t xml:space="preserve"> שאם </w:t>
      </w:r>
      <w:proofErr w:type="spellStart"/>
      <w:r>
        <w:rPr>
          <w:rFonts w:hint="cs"/>
          <w:rtl/>
        </w:rPr>
        <w:t>האשה</w:t>
      </w:r>
      <w:proofErr w:type="spellEnd"/>
      <w:r>
        <w:rPr>
          <w:rFonts w:hint="cs"/>
          <w:rtl/>
        </w:rPr>
        <w:t xml:space="preserve"> אומרת כנגדו </w:t>
      </w:r>
      <w:proofErr w:type="spellStart"/>
      <w:r>
        <w:rPr>
          <w:rFonts w:hint="cs"/>
          <w:rtl/>
        </w:rPr>
        <w:t>שנתעברה</w:t>
      </w:r>
      <w:proofErr w:type="spellEnd"/>
      <w:r>
        <w:rPr>
          <w:rFonts w:hint="cs"/>
          <w:rtl/>
        </w:rPr>
        <w:t xml:space="preserve"> מכותי או עבד, הולד כשר, שהרי לא יכול להכחישה בזה (</w:t>
      </w:r>
      <w:proofErr w:type="spellStart"/>
      <w:r>
        <w:rPr>
          <w:rFonts w:hint="cs"/>
          <w:rtl/>
        </w:rPr>
        <w:t>ומנכרי</w:t>
      </w:r>
      <w:proofErr w:type="spellEnd"/>
      <w:r>
        <w:rPr>
          <w:rFonts w:hint="cs"/>
          <w:rtl/>
        </w:rPr>
        <w:t>, אין הולד ממזר).</w:t>
      </w:r>
    </w:p>
    <w:p w14:paraId="731D1F0F" w14:textId="77777777" w:rsidR="003E4E04" w:rsidRDefault="003E4E04" w:rsidP="003E4E04">
      <w:pPr>
        <w:rPr>
          <w:rFonts w:hint="cs"/>
          <w:rtl/>
        </w:rPr>
      </w:pPr>
      <w:r>
        <w:rPr>
          <w:rFonts w:hint="cs"/>
          <w:rtl/>
        </w:rPr>
        <w:t xml:space="preserve">עוד תנאי שם </w:t>
      </w:r>
      <w:proofErr w:type="spellStart"/>
      <w:r>
        <w:rPr>
          <w:rFonts w:hint="cs"/>
          <w:rtl/>
        </w:rPr>
        <w:t>ברמ"א</w:t>
      </w:r>
      <w:proofErr w:type="spellEnd"/>
      <w:r>
        <w:rPr>
          <w:rFonts w:hint="cs"/>
          <w:rtl/>
        </w:rPr>
        <w:t xml:space="preserve"> </w:t>
      </w:r>
      <w:r>
        <w:rPr>
          <w:rtl/>
        </w:rPr>
        <w:t>–</w:t>
      </w:r>
      <w:r>
        <w:rPr>
          <w:rFonts w:hint="cs"/>
          <w:rtl/>
        </w:rPr>
        <w:t xml:space="preserve"> נאמן האב רק </w:t>
      </w:r>
      <w:proofErr w:type="spellStart"/>
      <w:r>
        <w:rPr>
          <w:rFonts w:hint="cs"/>
          <w:rtl/>
        </w:rPr>
        <w:t>כשלא</w:t>
      </w:r>
      <w:proofErr w:type="spellEnd"/>
      <w:r>
        <w:rPr>
          <w:rFonts w:hint="cs"/>
          <w:rtl/>
        </w:rPr>
        <w:t xml:space="preserve"> </w:t>
      </w:r>
      <w:proofErr w:type="spellStart"/>
      <w:r>
        <w:rPr>
          <w:rFonts w:hint="cs"/>
          <w:rtl/>
        </w:rPr>
        <w:t>היתה</w:t>
      </w:r>
      <w:proofErr w:type="spellEnd"/>
      <w:r>
        <w:rPr>
          <w:rFonts w:hint="cs"/>
          <w:rtl/>
        </w:rPr>
        <w:t xml:space="preserve"> לבן חזקת כשרות ע"פ האב.</w:t>
      </w:r>
    </w:p>
    <w:p w14:paraId="3F3D7624" w14:textId="77777777" w:rsidR="003E4E04" w:rsidRDefault="003E4E04" w:rsidP="003E4E04">
      <w:pPr>
        <w:rPr>
          <w:rFonts w:hint="cs"/>
          <w:rtl/>
        </w:rPr>
      </w:pPr>
      <w:r>
        <w:rPr>
          <w:rFonts w:hint="cs"/>
          <w:rtl/>
        </w:rPr>
        <w:t>עוד מביא שם בשם ת"ה שרק על בן מאשתו נשואה והוא בחזקתו, רק עליו נאמן האב שהוא ממזר (ולא על בנו מפנויה).</w:t>
      </w:r>
    </w:p>
    <w:p w14:paraId="33EA07F0" w14:textId="77777777" w:rsidR="003E4E04" w:rsidRDefault="003E4E04" w:rsidP="003E4E04">
      <w:pPr>
        <w:rPr>
          <w:rFonts w:hint="cs"/>
          <w:rtl/>
        </w:rPr>
      </w:pPr>
      <w:proofErr w:type="spellStart"/>
      <w:r>
        <w:rPr>
          <w:rFonts w:hint="cs"/>
          <w:rtl/>
        </w:rPr>
        <w:t>ובפת"ש</w:t>
      </w:r>
      <w:proofErr w:type="spellEnd"/>
      <w:r>
        <w:rPr>
          <w:rFonts w:hint="cs"/>
          <w:rtl/>
        </w:rPr>
        <w:t xml:space="preserve"> </w:t>
      </w:r>
      <w:proofErr w:type="spellStart"/>
      <w:r>
        <w:rPr>
          <w:rFonts w:hint="cs"/>
          <w:rtl/>
        </w:rPr>
        <w:t>לז</w:t>
      </w:r>
      <w:proofErr w:type="spellEnd"/>
      <w:r>
        <w:rPr>
          <w:rFonts w:hint="cs"/>
          <w:rtl/>
        </w:rPr>
        <w:t xml:space="preserve"> מביא ג' דעות שונות בזה:</w:t>
      </w:r>
    </w:p>
    <w:p w14:paraId="343F5941" w14:textId="77777777" w:rsidR="003E4E04" w:rsidRDefault="003E4E04" w:rsidP="003E4E04">
      <w:pPr>
        <w:rPr>
          <w:rFonts w:hint="cs"/>
          <w:rtl/>
        </w:rPr>
      </w:pPr>
      <w:r>
        <w:rPr>
          <w:rFonts w:hint="cs"/>
          <w:rtl/>
        </w:rPr>
        <w:t>י"א (</w:t>
      </w:r>
      <w:proofErr w:type="spellStart"/>
      <w:r>
        <w:rPr>
          <w:rFonts w:hint="cs"/>
          <w:rtl/>
        </w:rPr>
        <w:t>בה"ג</w:t>
      </w:r>
      <w:proofErr w:type="spellEnd"/>
      <w:r>
        <w:rPr>
          <w:rFonts w:hint="cs"/>
          <w:rtl/>
        </w:rPr>
        <w:t>), שרק ע"י הכרת בכורה נאמן האב לומר שאינו בנו.</w:t>
      </w:r>
    </w:p>
    <w:p w14:paraId="7D4FEEFF" w14:textId="77777777" w:rsidR="003E4E04" w:rsidRDefault="003E4E04" w:rsidP="003E4E04">
      <w:pPr>
        <w:rPr>
          <w:rFonts w:hint="cs"/>
          <w:rtl/>
        </w:rPr>
      </w:pPr>
      <w:r>
        <w:rPr>
          <w:rFonts w:hint="cs"/>
          <w:rtl/>
        </w:rPr>
        <w:t>י"א (</w:t>
      </w:r>
      <w:proofErr w:type="spellStart"/>
      <w:r>
        <w:rPr>
          <w:rFonts w:hint="cs"/>
          <w:rtl/>
        </w:rPr>
        <w:t>תוס</w:t>
      </w:r>
      <w:proofErr w:type="spellEnd"/>
      <w:r>
        <w:rPr>
          <w:rFonts w:hint="cs"/>
          <w:rtl/>
        </w:rPr>
        <w:t xml:space="preserve">' </w:t>
      </w:r>
      <w:proofErr w:type="spellStart"/>
      <w:r>
        <w:rPr>
          <w:rFonts w:hint="cs"/>
          <w:rtl/>
        </w:rPr>
        <w:t>ריד</w:t>
      </w:r>
      <w:proofErr w:type="spellEnd"/>
      <w:r>
        <w:rPr>
          <w:rFonts w:hint="cs"/>
          <w:rtl/>
        </w:rPr>
        <w:t xml:space="preserve">) שנאמן האב רק </w:t>
      </w:r>
      <w:proofErr w:type="spellStart"/>
      <w:r>
        <w:rPr>
          <w:rFonts w:hint="cs"/>
          <w:rtl/>
        </w:rPr>
        <w:t>כשלא</w:t>
      </w:r>
      <w:proofErr w:type="spellEnd"/>
      <w:r>
        <w:rPr>
          <w:rFonts w:hint="cs"/>
          <w:rtl/>
        </w:rPr>
        <w:t xml:space="preserve"> </w:t>
      </w:r>
      <w:proofErr w:type="spellStart"/>
      <w:r>
        <w:rPr>
          <w:rFonts w:hint="cs"/>
          <w:rtl/>
        </w:rPr>
        <w:t>מכחישתו</w:t>
      </w:r>
      <w:proofErr w:type="spellEnd"/>
      <w:r>
        <w:rPr>
          <w:rFonts w:hint="cs"/>
          <w:rtl/>
        </w:rPr>
        <w:t xml:space="preserve"> האם.</w:t>
      </w:r>
    </w:p>
    <w:p w14:paraId="7E90AB69" w14:textId="77777777" w:rsidR="003E4E04" w:rsidRDefault="003E4E04" w:rsidP="003E4E04">
      <w:pPr>
        <w:rPr>
          <w:rFonts w:hint="cs"/>
          <w:rtl/>
        </w:rPr>
      </w:pPr>
      <w:r>
        <w:rPr>
          <w:rFonts w:hint="cs"/>
          <w:rtl/>
        </w:rPr>
        <w:t>וי"א (</w:t>
      </w:r>
      <w:proofErr w:type="spellStart"/>
      <w:r>
        <w:rPr>
          <w:rFonts w:hint="cs"/>
          <w:rtl/>
        </w:rPr>
        <w:t>ריא"ז</w:t>
      </w:r>
      <w:proofErr w:type="spellEnd"/>
      <w:r>
        <w:rPr>
          <w:rFonts w:hint="cs"/>
          <w:rtl/>
        </w:rPr>
        <w:t xml:space="preserve"> בש"ג) שנאמן רק באומר שהוא בנו והוא ממזר (ולא כשאומר שאינו בנו).</w:t>
      </w:r>
    </w:p>
    <w:p w14:paraId="0F0CE83D" w14:textId="77777777" w:rsidR="003E4E04" w:rsidRDefault="003E4E04" w:rsidP="003E4E04">
      <w:pPr>
        <w:rPr>
          <w:rFonts w:hint="cs"/>
          <w:rtl/>
        </w:rPr>
      </w:pPr>
    </w:p>
    <w:p w14:paraId="7D3620D5" w14:textId="77777777" w:rsidR="003E4E04" w:rsidRDefault="003E4E04" w:rsidP="003E4E04">
      <w:pPr>
        <w:rPr>
          <w:rFonts w:hint="cs"/>
          <w:rtl/>
        </w:rPr>
      </w:pPr>
    </w:p>
    <w:p w14:paraId="20967FD2" w14:textId="77777777" w:rsidR="003E4E04" w:rsidRDefault="003E4E04" w:rsidP="003E4E04">
      <w:pPr>
        <w:jc w:val="both"/>
        <w:rPr>
          <w:b/>
          <w:bCs/>
          <w:rtl/>
        </w:rPr>
      </w:pPr>
    </w:p>
    <w:p w14:paraId="48B25941" w14:textId="77777777" w:rsidR="003E4E04" w:rsidRDefault="003E4E04" w:rsidP="003E4E04">
      <w:pPr>
        <w:jc w:val="both"/>
        <w:rPr>
          <w:b/>
          <w:bCs/>
          <w:rtl/>
        </w:rPr>
      </w:pPr>
      <w:r>
        <w:rPr>
          <w:rFonts w:hint="cs"/>
          <w:b/>
          <w:bCs/>
          <w:rtl/>
        </w:rPr>
        <w:lastRenderedPageBreak/>
        <w:t>5</w:t>
      </w:r>
      <w:r>
        <w:rPr>
          <w:b/>
          <w:bCs/>
          <w:rtl/>
        </w:rPr>
        <w:t xml:space="preserve">.  </w:t>
      </w:r>
      <w:r>
        <w:rPr>
          <w:rFonts w:hint="eastAsia"/>
          <w:b/>
          <w:bCs/>
          <w:rtl/>
        </w:rPr>
        <w:t>איסורי</w:t>
      </w:r>
      <w:r>
        <w:rPr>
          <w:b/>
          <w:bCs/>
          <w:rtl/>
        </w:rPr>
        <w:t xml:space="preserve"> כהונה:</w:t>
      </w:r>
    </w:p>
    <w:p w14:paraId="7D16F4C4" w14:textId="77777777" w:rsidR="003E4E04" w:rsidRDefault="003E4E04" w:rsidP="003E4E04">
      <w:pPr>
        <w:numPr>
          <w:ilvl w:val="0"/>
          <w:numId w:val="4"/>
        </w:numPr>
        <w:jc w:val="both"/>
        <w:rPr>
          <w:rFonts w:hint="cs"/>
          <w:b/>
          <w:bCs/>
        </w:rPr>
      </w:pPr>
      <w:r>
        <w:rPr>
          <w:rFonts w:hint="eastAsia"/>
          <w:b/>
          <w:bCs/>
          <w:rtl/>
        </w:rPr>
        <w:t>קטנה</w:t>
      </w:r>
      <w:r>
        <w:rPr>
          <w:b/>
          <w:bCs/>
          <w:rtl/>
        </w:rPr>
        <w:t xml:space="preserve"> שגירשה בעלה ולאחר הגירושין </w:t>
      </w:r>
      <w:r>
        <w:rPr>
          <w:rFonts w:hint="eastAsia"/>
          <w:b/>
          <w:bCs/>
          <w:rtl/>
        </w:rPr>
        <w:t>נישאה</w:t>
      </w:r>
      <w:r>
        <w:rPr>
          <w:b/>
          <w:bCs/>
          <w:rtl/>
        </w:rPr>
        <w:t xml:space="preserve"> לאחר ומיאנה בו, האם מותרת עתה לכהן.</w:t>
      </w:r>
    </w:p>
    <w:p w14:paraId="74B90174" w14:textId="77777777" w:rsidR="003E4E04" w:rsidRDefault="003E4E04" w:rsidP="003E4E04">
      <w:pPr>
        <w:numPr>
          <w:ilvl w:val="0"/>
          <w:numId w:val="4"/>
        </w:numPr>
        <w:jc w:val="both"/>
        <w:rPr>
          <w:rFonts w:hint="cs"/>
          <w:b/>
          <w:bCs/>
          <w:rtl/>
        </w:rPr>
      </w:pPr>
      <w:r>
        <w:rPr>
          <w:rFonts w:hint="eastAsia"/>
          <w:b/>
          <w:bCs/>
          <w:rtl/>
        </w:rPr>
        <w:t>פנויה</w:t>
      </w:r>
      <w:r>
        <w:rPr>
          <w:b/>
          <w:bCs/>
          <w:rtl/>
        </w:rPr>
        <w:t xml:space="preserve"> </w:t>
      </w:r>
      <w:r>
        <w:rPr>
          <w:rFonts w:hint="eastAsia"/>
          <w:b/>
          <w:bCs/>
          <w:rtl/>
        </w:rPr>
        <w:t>שראוה</w:t>
      </w:r>
      <w:r>
        <w:rPr>
          <w:b/>
          <w:bCs/>
          <w:rtl/>
        </w:rPr>
        <w:t xml:space="preserve"> שנבעלה, ואמרה שהבועל היה אדם כשר (ולא ניתן לבדוק זאת),האם היא מותרת </w:t>
      </w:r>
      <w:r>
        <w:rPr>
          <w:rFonts w:hint="eastAsia"/>
          <w:b/>
          <w:bCs/>
          <w:rtl/>
        </w:rPr>
        <w:t>לכהונה</w:t>
      </w:r>
      <w:r>
        <w:rPr>
          <w:b/>
          <w:bCs/>
          <w:rtl/>
        </w:rPr>
        <w:t xml:space="preserve"> (פרט השיטות, וחלק בין מקרים).</w:t>
      </w:r>
    </w:p>
    <w:p w14:paraId="7879C1E3" w14:textId="77777777" w:rsidR="003E4E04" w:rsidRDefault="003E4E04" w:rsidP="003E4E04">
      <w:pPr>
        <w:jc w:val="both"/>
        <w:rPr>
          <w:rtl/>
        </w:rPr>
      </w:pPr>
    </w:p>
    <w:p w14:paraId="72102051" w14:textId="77777777" w:rsidR="003E4E04" w:rsidRDefault="003E4E04" w:rsidP="003E4E04">
      <w:pPr>
        <w:jc w:val="both"/>
        <w:rPr>
          <w:rtl/>
        </w:rPr>
      </w:pPr>
      <w:r>
        <w:rPr>
          <w:rFonts w:hint="eastAsia"/>
          <w:rtl/>
        </w:rPr>
        <w:t>א</w:t>
      </w:r>
      <w:r>
        <w:rPr>
          <w:rtl/>
        </w:rPr>
        <w:t xml:space="preserve">. </w:t>
      </w:r>
      <w:proofErr w:type="spellStart"/>
      <w:r>
        <w:rPr>
          <w:rFonts w:hint="eastAsia"/>
          <w:rtl/>
        </w:rPr>
        <w:t>שו</w:t>
      </w:r>
      <w:r>
        <w:rPr>
          <w:rtl/>
        </w:rPr>
        <w:t>"</w:t>
      </w:r>
      <w:r>
        <w:rPr>
          <w:rFonts w:hint="eastAsia"/>
          <w:rtl/>
        </w:rPr>
        <w:t>ע</w:t>
      </w:r>
      <w:proofErr w:type="spellEnd"/>
      <w:r>
        <w:rPr>
          <w:rtl/>
        </w:rPr>
        <w:t xml:space="preserve"> סי' ו סעיף ב. גירשה הראשון ומיאנה לשני, "</w:t>
      </w:r>
      <w:r>
        <w:rPr>
          <w:rFonts w:hint="eastAsia"/>
          <w:rtl/>
        </w:rPr>
        <w:t>יש</w:t>
      </w:r>
      <w:r>
        <w:rPr>
          <w:rtl/>
        </w:rPr>
        <w:t xml:space="preserve"> מי שאומר שמותרת </w:t>
      </w:r>
      <w:r>
        <w:rPr>
          <w:rFonts w:hint="eastAsia"/>
          <w:rtl/>
        </w:rPr>
        <w:t>לכהן</w:t>
      </w:r>
      <w:r>
        <w:rPr>
          <w:rtl/>
        </w:rPr>
        <w:t xml:space="preserve">" (מיאון מבטל גם גירושי ראשון). זו בעצם דעת הטור, שביחס לכהונה, אין </w:t>
      </w:r>
      <w:r>
        <w:rPr>
          <w:rFonts w:hint="eastAsia"/>
          <w:rtl/>
        </w:rPr>
        <w:t>חילוק</w:t>
      </w:r>
      <w:r>
        <w:rPr>
          <w:rtl/>
        </w:rPr>
        <w:t xml:space="preserve"> בין מיאון לראשון (יבמות, משנה קח ע"</w:t>
      </w:r>
      <w:r>
        <w:rPr>
          <w:rFonts w:hint="eastAsia"/>
          <w:rtl/>
        </w:rPr>
        <w:t>א</w:t>
      </w:r>
      <w:r>
        <w:rPr>
          <w:rtl/>
        </w:rPr>
        <w:t>) או מיאון לשני.</w:t>
      </w:r>
    </w:p>
    <w:p w14:paraId="6FB4B131" w14:textId="77777777" w:rsidR="003E4E04" w:rsidRDefault="003E4E04" w:rsidP="003E4E04">
      <w:pPr>
        <w:jc w:val="both"/>
        <w:rPr>
          <w:rtl/>
        </w:rPr>
      </w:pPr>
    </w:p>
    <w:p w14:paraId="01FEA90E" w14:textId="77777777" w:rsidR="003E4E04" w:rsidRDefault="003E4E04" w:rsidP="003E4E04">
      <w:pPr>
        <w:jc w:val="both"/>
        <w:rPr>
          <w:rtl/>
        </w:rPr>
      </w:pPr>
      <w:r>
        <w:rPr>
          <w:rFonts w:hint="eastAsia"/>
          <w:rtl/>
        </w:rPr>
        <w:t>ועי</w:t>
      </w:r>
      <w:r>
        <w:rPr>
          <w:rtl/>
        </w:rPr>
        <w:t xml:space="preserve">' </w:t>
      </w:r>
      <w:r>
        <w:rPr>
          <w:rFonts w:hint="eastAsia"/>
          <w:rtl/>
        </w:rPr>
        <w:t>ב</w:t>
      </w:r>
      <w:r>
        <w:rPr>
          <w:rtl/>
        </w:rPr>
        <w:t>"</w:t>
      </w:r>
      <w:r>
        <w:rPr>
          <w:rFonts w:hint="eastAsia"/>
          <w:rtl/>
        </w:rPr>
        <w:t>ש</w:t>
      </w:r>
      <w:r>
        <w:rPr>
          <w:rtl/>
        </w:rPr>
        <w:t xml:space="preserve"> ו ששיטת הרמב"</w:t>
      </w:r>
      <w:r>
        <w:rPr>
          <w:rFonts w:hint="eastAsia"/>
          <w:rtl/>
        </w:rPr>
        <w:t>ם</w:t>
      </w:r>
      <w:r>
        <w:rPr>
          <w:rtl/>
        </w:rPr>
        <w:t xml:space="preserve"> לאסור אותה לכהן. והטור הוא המתיר (אך אסורה לבעלה </w:t>
      </w:r>
      <w:r>
        <w:rPr>
          <w:rFonts w:hint="eastAsia"/>
          <w:rtl/>
        </w:rPr>
        <w:t>הראשון</w:t>
      </w:r>
      <w:r>
        <w:rPr>
          <w:rtl/>
        </w:rPr>
        <w:t xml:space="preserve"> כדין מחזיר גרושתו מן הנישואין, וזאת משום שהיא מכרת רמיזותיו, ויגרום </w:t>
      </w:r>
      <w:r>
        <w:rPr>
          <w:rFonts w:hint="eastAsia"/>
          <w:rtl/>
        </w:rPr>
        <w:t>שתמאן</w:t>
      </w:r>
      <w:r>
        <w:rPr>
          <w:rtl/>
        </w:rPr>
        <w:t xml:space="preserve"> ויתחתן עמה). </w:t>
      </w:r>
      <w:proofErr w:type="spellStart"/>
      <w:r>
        <w:rPr>
          <w:rtl/>
        </w:rPr>
        <w:t>הב"</w:t>
      </w:r>
      <w:r>
        <w:rPr>
          <w:rFonts w:hint="eastAsia"/>
          <w:rtl/>
        </w:rPr>
        <w:t>ח</w:t>
      </w:r>
      <w:proofErr w:type="spellEnd"/>
      <w:r>
        <w:rPr>
          <w:rtl/>
        </w:rPr>
        <w:t xml:space="preserve"> המובא שם הוא לכאורה שיטה שלישית, שבדיעבד, אם נשאת </w:t>
      </w:r>
      <w:r>
        <w:rPr>
          <w:rFonts w:hint="eastAsia"/>
          <w:rtl/>
        </w:rPr>
        <w:t>לכהן</w:t>
      </w:r>
      <w:r>
        <w:rPr>
          <w:rtl/>
        </w:rPr>
        <w:t xml:space="preserve">, לא תצא. </w:t>
      </w:r>
    </w:p>
    <w:p w14:paraId="21A82221" w14:textId="77777777" w:rsidR="003E4E04" w:rsidRDefault="003E4E04" w:rsidP="003E4E04">
      <w:pPr>
        <w:rPr>
          <w:rtl/>
        </w:rPr>
      </w:pPr>
    </w:p>
    <w:p w14:paraId="4A320DA1" w14:textId="77777777" w:rsidR="003E4E04" w:rsidRDefault="003E4E04" w:rsidP="003E4E04">
      <w:pPr>
        <w:jc w:val="both"/>
        <w:rPr>
          <w:b/>
          <w:bCs/>
          <w:rtl/>
        </w:rPr>
      </w:pPr>
    </w:p>
    <w:p w14:paraId="7D41A876" w14:textId="77777777" w:rsidR="003E4E04" w:rsidRDefault="003E4E04" w:rsidP="003E4E04">
      <w:pPr>
        <w:jc w:val="both"/>
        <w:rPr>
          <w:color w:val="000000"/>
          <w:rtl/>
        </w:rPr>
      </w:pPr>
      <w:r>
        <w:rPr>
          <w:rFonts w:hint="cs"/>
          <w:color w:val="000000"/>
          <w:rtl/>
        </w:rPr>
        <w:t xml:space="preserve">ב. </w:t>
      </w:r>
      <w:proofErr w:type="spellStart"/>
      <w:r>
        <w:rPr>
          <w:rFonts w:hint="cs"/>
          <w:color w:val="000000"/>
          <w:rtl/>
        </w:rPr>
        <w:t>שו"ע</w:t>
      </w:r>
      <w:proofErr w:type="spellEnd"/>
      <w:r>
        <w:rPr>
          <w:rFonts w:hint="cs"/>
          <w:color w:val="000000"/>
          <w:rtl/>
        </w:rPr>
        <w:t xml:space="preserve"> בסוף הסימן. </w:t>
      </w:r>
      <w:r>
        <w:rPr>
          <w:rFonts w:hint="eastAsia"/>
          <w:color w:val="000000"/>
          <w:rtl/>
        </w:rPr>
        <w:t>מקורה</w:t>
      </w:r>
      <w:r>
        <w:rPr>
          <w:color w:val="000000"/>
          <w:rtl/>
        </w:rPr>
        <w:t xml:space="preserve"> של הלכה זו הוא במסכת כתובות </w:t>
      </w:r>
      <w:proofErr w:type="spellStart"/>
      <w:r>
        <w:rPr>
          <w:color w:val="000000"/>
          <w:rtl/>
        </w:rPr>
        <w:t>יג</w:t>
      </w:r>
      <w:proofErr w:type="spellEnd"/>
      <w:r>
        <w:rPr>
          <w:color w:val="000000"/>
          <w:rtl/>
        </w:rPr>
        <w:t xml:space="preserve"> ע"</w:t>
      </w:r>
      <w:r>
        <w:rPr>
          <w:rFonts w:hint="eastAsia"/>
          <w:color w:val="000000"/>
          <w:rtl/>
        </w:rPr>
        <w:t>א</w:t>
      </w:r>
      <w:r>
        <w:rPr>
          <w:color w:val="000000"/>
          <w:rtl/>
        </w:rPr>
        <w:t xml:space="preserve">, שם מובא שאשה </w:t>
      </w:r>
      <w:r>
        <w:rPr>
          <w:rFonts w:hint="eastAsia"/>
          <w:color w:val="000000"/>
          <w:rtl/>
        </w:rPr>
        <w:t>שראוה</w:t>
      </w:r>
      <w:r>
        <w:rPr>
          <w:color w:val="000000"/>
          <w:rtl/>
        </w:rPr>
        <w:t xml:space="preserve"> מדברת עם אדם אחד (הכוונה היא שראוה שנבעלה), ושאלו אותה מיהו זה אותו אדם (כדי לדעת האם הוא פסול לה, והיא נאסרה לכהן), ואמרה שהוא כהן, ישנה בזה מחלוקת </w:t>
      </w:r>
      <w:r>
        <w:rPr>
          <w:rFonts w:hint="eastAsia"/>
          <w:color w:val="000000"/>
          <w:rtl/>
        </w:rPr>
        <w:t>בגמרא</w:t>
      </w:r>
      <w:r>
        <w:rPr>
          <w:color w:val="000000"/>
          <w:rtl/>
        </w:rPr>
        <w:t>:</w:t>
      </w:r>
    </w:p>
    <w:p w14:paraId="5AE8A1F0" w14:textId="77777777" w:rsidR="003E4E04" w:rsidRDefault="003E4E04" w:rsidP="003E4E04">
      <w:pPr>
        <w:jc w:val="both"/>
        <w:rPr>
          <w:color w:val="000000"/>
          <w:rtl/>
        </w:rPr>
      </w:pPr>
    </w:p>
    <w:p w14:paraId="299963C2" w14:textId="77777777" w:rsidR="003E4E04" w:rsidRDefault="003E4E04" w:rsidP="003E4E04">
      <w:pPr>
        <w:numPr>
          <w:ilvl w:val="0"/>
          <w:numId w:val="6"/>
        </w:numPr>
        <w:jc w:val="both"/>
        <w:rPr>
          <w:color w:val="000000"/>
          <w:rtl/>
        </w:rPr>
      </w:pPr>
      <w:r>
        <w:rPr>
          <w:rFonts w:hint="eastAsia"/>
          <w:color w:val="000000"/>
          <w:rtl/>
        </w:rPr>
        <w:t>רבן</w:t>
      </w:r>
      <w:r>
        <w:rPr>
          <w:color w:val="000000"/>
          <w:rtl/>
        </w:rPr>
        <w:t xml:space="preserve"> גמליאל ורבי </w:t>
      </w:r>
      <w:r>
        <w:rPr>
          <w:rFonts w:hint="eastAsia"/>
          <w:color w:val="000000"/>
          <w:rtl/>
        </w:rPr>
        <w:t>אליעזר</w:t>
      </w:r>
      <w:r>
        <w:rPr>
          <w:color w:val="000000"/>
          <w:rtl/>
        </w:rPr>
        <w:t xml:space="preserve"> אומרים שהיא נאמנת.</w:t>
      </w:r>
    </w:p>
    <w:p w14:paraId="7C94CEB5" w14:textId="77777777" w:rsidR="003E4E04" w:rsidRDefault="003E4E04" w:rsidP="003E4E04">
      <w:pPr>
        <w:ind w:left="360"/>
        <w:jc w:val="both"/>
        <w:rPr>
          <w:color w:val="000000"/>
          <w:rtl/>
        </w:rPr>
      </w:pPr>
    </w:p>
    <w:p w14:paraId="73CAEFA9" w14:textId="77777777" w:rsidR="003E4E04" w:rsidRDefault="003E4E04" w:rsidP="003E4E04">
      <w:pPr>
        <w:numPr>
          <w:ilvl w:val="0"/>
          <w:numId w:val="6"/>
        </w:numPr>
        <w:jc w:val="both"/>
        <w:rPr>
          <w:color w:val="000000"/>
          <w:rtl/>
        </w:rPr>
      </w:pPr>
      <w:r>
        <w:rPr>
          <w:rFonts w:hint="eastAsia"/>
          <w:color w:val="000000"/>
          <w:rtl/>
        </w:rPr>
        <w:t>רבי</w:t>
      </w:r>
      <w:r>
        <w:rPr>
          <w:color w:val="000000"/>
          <w:rtl/>
        </w:rPr>
        <w:t xml:space="preserve"> יהושע אומר שהיא </w:t>
      </w:r>
      <w:r>
        <w:rPr>
          <w:rFonts w:hint="eastAsia"/>
          <w:color w:val="000000"/>
          <w:rtl/>
        </w:rPr>
        <w:t>אינה</w:t>
      </w:r>
      <w:r>
        <w:rPr>
          <w:color w:val="000000"/>
          <w:rtl/>
        </w:rPr>
        <w:t xml:space="preserve"> נאמנת בזה, והרי היא בחזקת בעולה לפסול (ואסורה לכהן) עד שתביא ראייה שהוא </w:t>
      </w:r>
      <w:r>
        <w:rPr>
          <w:rFonts w:hint="eastAsia"/>
          <w:color w:val="000000"/>
          <w:rtl/>
        </w:rPr>
        <w:t>אכן</w:t>
      </w:r>
      <w:r>
        <w:rPr>
          <w:color w:val="000000"/>
          <w:rtl/>
        </w:rPr>
        <w:t xml:space="preserve"> כהן.</w:t>
      </w:r>
    </w:p>
    <w:p w14:paraId="4B59149D" w14:textId="77777777" w:rsidR="003E4E04" w:rsidRDefault="003E4E04" w:rsidP="003E4E04">
      <w:pPr>
        <w:jc w:val="both"/>
        <w:rPr>
          <w:color w:val="000000"/>
          <w:rtl/>
        </w:rPr>
      </w:pPr>
    </w:p>
    <w:p w14:paraId="3378AC5E" w14:textId="77777777" w:rsidR="003E4E04" w:rsidRDefault="003E4E04" w:rsidP="003E4E04">
      <w:pPr>
        <w:jc w:val="both"/>
        <w:rPr>
          <w:color w:val="000000"/>
          <w:rtl/>
        </w:rPr>
      </w:pPr>
    </w:p>
    <w:p w14:paraId="37796A1D" w14:textId="77777777" w:rsidR="003E4E04" w:rsidRDefault="003E4E04" w:rsidP="003E4E04">
      <w:pPr>
        <w:jc w:val="both"/>
        <w:rPr>
          <w:color w:val="000000"/>
          <w:rtl/>
        </w:rPr>
      </w:pPr>
      <w:r>
        <w:rPr>
          <w:rFonts w:hint="eastAsia"/>
          <w:color w:val="000000"/>
          <w:rtl/>
        </w:rPr>
        <w:t>מחלוקת</w:t>
      </w:r>
      <w:r>
        <w:rPr>
          <w:color w:val="000000"/>
          <w:rtl/>
        </w:rPr>
        <w:t xml:space="preserve"> נוספת המובאת שם בגמרא היא באשה שראו שהיא מעוברת, </w:t>
      </w:r>
      <w:r>
        <w:rPr>
          <w:rFonts w:hint="eastAsia"/>
          <w:color w:val="000000"/>
          <w:rtl/>
        </w:rPr>
        <w:t>ושאלו</w:t>
      </w:r>
      <w:r>
        <w:rPr>
          <w:color w:val="000000"/>
          <w:rtl/>
        </w:rPr>
        <w:t xml:space="preserve"> אותה "</w:t>
      </w:r>
      <w:r>
        <w:rPr>
          <w:rFonts w:hint="eastAsia"/>
          <w:color w:val="000000"/>
          <w:rtl/>
        </w:rPr>
        <w:t>מה</w:t>
      </w:r>
      <w:r>
        <w:rPr>
          <w:color w:val="000000"/>
          <w:rtl/>
        </w:rPr>
        <w:t xml:space="preserve"> טיבו של עובר זה" (מהו הייחוס שלו, מי הוא הבועל שהוא </w:t>
      </w:r>
      <w:r>
        <w:rPr>
          <w:rFonts w:hint="eastAsia"/>
          <w:color w:val="000000"/>
          <w:rtl/>
        </w:rPr>
        <w:t>אביו</w:t>
      </w:r>
      <w:r>
        <w:rPr>
          <w:color w:val="000000"/>
          <w:rtl/>
        </w:rPr>
        <w:t xml:space="preserve">), ואמרה </w:t>
      </w:r>
      <w:proofErr w:type="spellStart"/>
      <w:r>
        <w:rPr>
          <w:color w:val="000000"/>
          <w:rtl/>
        </w:rPr>
        <w:t>האשה</w:t>
      </w:r>
      <w:proofErr w:type="spellEnd"/>
      <w:r>
        <w:rPr>
          <w:color w:val="000000"/>
          <w:rtl/>
        </w:rPr>
        <w:t xml:space="preserve"> </w:t>
      </w:r>
      <w:proofErr w:type="spellStart"/>
      <w:r>
        <w:rPr>
          <w:color w:val="000000"/>
          <w:rtl/>
        </w:rPr>
        <w:t>שהולד</w:t>
      </w:r>
      <w:proofErr w:type="spellEnd"/>
      <w:r>
        <w:rPr>
          <w:color w:val="000000"/>
          <w:rtl/>
        </w:rPr>
        <w:t xml:space="preserve"> הוא מאדם כהן:</w:t>
      </w:r>
    </w:p>
    <w:p w14:paraId="47E8BDD1" w14:textId="77777777" w:rsidR="003E4E04" w:rsidRDefault="003E4E04" w:rsidP="003E4E04">
      <w:pPr>
        <w:jc w:val="both"/>
        <w:rPr>
          <w:color w:val="000000"/>
          <w:rtl/>
        </w:rPr>
      </w:pPr>
    </w:p>
    <w:p w14:paraId="46C6C840" w14:textId="77777777" w:rsidR="003E4E04" w:rsidRDefault="003E4E04" w:rsidP="003E4E04">
      <w:pPr>
        <w:numPr>
          <w:ilvl w:val="0"/>
          <w:numId w:val="7"/>
        </w:numPr>
        <w:jc w:val="both"/>
        <w:rPr>
          <w:color w:val="000000"/>
          <w:rtl/>
        </w:rPr>
      </w:pPr>
      <w:r>
        <w:rPr>
          <w:rFonts w:hint="eastAsia"/>
          <w:color w:val="000000"/>
          <w:rtl/>
        </w:rPr>
        <w:t>רבן</w:t>
      </w:r>
      <w:r>
        <w:rPr>
          <w:color w:val="000000"/>
          <w:rtl/>
        </w:rPr>
        <w:t xml:space="preserve"> גמליאל ורבי </w:t>
      </w:r>
      <w:r>
        <w:rPr>
          <w:rFonts w:hint="eastAsia"/>
          <w:color w:val="000000"/>
          <w:rtl/>
        </w:rPr>
        <w:t>אליעזר</w:t>
      </w:r>
      <w:r>
        <w:rPr>
          <w:color w:val="000000"/>
          <w:rtl/>
        </w:rPr>
        <w:t xml:space="preserve"> אומרים שהיא נאמנת.</w:t>
      </w:r>
    </w:p>
    <w:p w14:paraId="52FD2A79" w14:textId="77777777" w:rsidR="003E4E04" w:rsidRDefault="003E4E04" w:rsidP="003E4E04">
      <w:pPr>
        <w:jc w:val="both"/>
        <w:rPr>
          <w:color w:val="000000"/>
          <w:rtl/>
        </w:rPr>
      </w:pPr>
    </w:p>
    <w:p w14:paraId="55533B06" w14:textId="77777777" w:rsidR="003E4E04" w:rsidRDefault="003E4E04" w:rsidP="003E4E04">
      <w:pPr>
        <w:numPr>
          <w:ilvl w:val="0"/>
          <w:numId w:val="7"/>
        </w:numPr>
        <w:jc w:val="both"/>
        <w:rPr>
          <w:color w:val="000000"/>
          <w:rtl/>
        </w:rPr>
      </w:pPr>
      <w:r>
        <w:rPr>
          <w:rFonts w:hint="eastAsia"/>
          <w:color w:val="000000"/>
          <w:rtl/>
        </w:rPr>
        <w:t>רבי</w:t>
      </w:r>
      <w:r>
        <w:rPr>
          <w:color w:val="000000"/>
          <w:rtl/>
        </w:rPr>
        <w:t xml:space="preserve"> יהושע אומר שהיא </w:t>
      </w:r>
      <w:r>
        <w:rPr>
          <w:rFonts w:hint="eastAsia"/>
          <w:color w:val="000000"/>
          <w:rtl/>
        </w:rPr>
        <w:t>אינה</w:t>
      </w:r>
      <w:r>
        <w:rPr>
          <w:color w:val="000000"/>
          <w:rtl/>
        </w:rPr>
        <w:t xml:space="preserve"> נאמנת בזה, והרי היא בחזקת מעוברת מפסול (ואסורה לכהן) עד שתביא ראייה שהוא </w:t>
      </w:r>
      <w:r>
        <w:rPr>
          <w:rFonts w:hint="eastAsia"/>
          <w:color w:val="000000"/>
          <w:rtl/>
        </w:rPr>
        <w:t>אכן</w:t>
      </w:r>
      <w:r>
        <w:rPr>
          <w:color w:val="000000"/>
          <w:rtl/>
        </w:rPr>
        <w:t xml:space="preserve"> כהן.</w:t>
      </w:r>
    </w:p>
    <w:p w14:paraId="750C3190" w14:textId="77777777" w:rsidR="003E4E04" w:rsidRDefault="003E4E04" w:rsidP="003E4E04">
      <w:pPr>
        <w:jc w:val="both"/>
        <w:rPr>
          <w:color w:val="000000"/>
          <w:rtl/>
        </w:rPr>
      </w:pPr>
    </w:p>
    <w:p w14:paraId="6FD66017" w14:textId="77777777" w:rsidR="003E4E04" w:rsidRDefault="003E4E04" w:rsidP="003E4E04">
      <w:pPr>
        <w:jc w:val="both"/>
        <w:rPr>
          <w:color w:val="000000"/>
          <w:rtl/>
        </w:rPr>
      </w:pPr>
    </w:p>
    <w:p w14:paraId="0E313916" w14:textId="77777777" w:rsidR="003E4E04" w:rsidRDefault="003E4E04" w:rsidP="003E4E04">
      <w:pPr>
        <w:jc w:val="both"/>
        <w:rPr>
          <w:color w:val="000000"/>
          <w:rtl/>
        </w:rPr>
      </w:pPr>
      <w:r>
        <w:rPr>
          <w:rFonts w:hint="eastAsia"/>
          <w:color w:val="000000"/>
          <w:rtl/>
        </w:rPr>
        <w:t>הגמרא</w:t>
      </w:r>
      <w:r>
        <w:rPr>
          <w:color w:val="000000"/>
          <w:rtl/>
        </w:rPr>
        <w:t xml:space="preserve"> פסקה בהנ"</w:t>
      </w:r>
      <w:r>
        <w:rPr>
          <w:rFonts w:hint="eastAsia"/>
          <w:color w:val="000000"/>
          <w:rtl/>
        </w:rPr>
        <w:t>ל</w:t>
      </w:r>
      <w:r>
        <w:rPr>
          <w:color w:val="000000"/>
          <w:rtl/>
        </w:rPr>
        <w:t xml:space="preserve"> הלכה כרבן גמליאל (שהיא נאמנת), וכשרה </w:t>
      </w:r>
      <w:r>
        <w:rPr>
          <w:rFonts w:hint="eastAsia"/>
          <w:color w:val="000000"/>
          <w:rtl/>
        </w:rPr>
        <w:t>לכהונה</w:t>
      </w:r>
      <w:r>
        <w:rPr>
          <w:color w:val="000000"/>
          <w:rtl/>
        </w:rPr>
        <w:t>.</w:t>
      </w:r>
    </w:p>
    <w:p w14:paraId="1167B5AC" w14:textId="77777777" w:rsidR="003E4E04" w:rsidRDefault="003E4E04" w:rsidP="003E4E04">
      <w:pPr>
        <w:jc w:val="both"/>
        <w:rPr>
          <w:color w:val="000000"/>
          <w:rtl/>
        </w:rPr>
      </w:pPr>
    </w:p>
    <w:p w14:paraId="52B12F32" w14:textId="77777777" w:rsidR="003E4E04" w:rsidRDefault="003E4E04" w:rsidP="003E4E04">
      <w:pPr>
        <w:jc w:val="both"/>
        <w:rPr>
          <w:color w:val="000000"/>
          <w:rtl/>
        </w:rPr>
      </w:pPr>
      <w:r>
        <w:rPr>
          <w:rFonts w:hint="eastAsia"/>
          <w:color w:val="000000"/>
          <w:rtl/>
        </w:rPr>
        <w:t>ואולם</w:t>
      </w:r>
      <w:r>
        <w:rPr>
          <w:color w:val="000000"/>
          <w:rtl/>
        </w:rPr>
        <w:t xml:space="preserve">, מוסיפה על כך הגמרא, שאמנם הלכה כרבן גמליאל, אך לא </w:t>
      </w:r>
      <w:r>
        <w:rPr>
          <w:rFonts w:hint="eastAsia"/>
          <w:color w:val="000000"/>
          <w:rtl/>
        </w:rPr>
        <w:t>יתירו</w:t>
      </w:r>
      <w:r>
        <w:rPr>
          <w:color w:val="000000"/>
          <w:rtl/>
        </w:rPr>
        <w:t xml:space="preserve"> </w:t>
      </w:r>
      <w:proofErr w:type="spellStart"/>
      <w:r>
        <w:rPr>
          <w:color w:val="000000"/>
          <w:rtl/>
        </w:rPr>
        <w:t>אשה</w:t>
      </w:r>
      <w:proofErr w:type="spellEnd"/>
      <w:r>
        <w:rPr>
          <w:color w:val="000000"/>
          <w:rtl/>
        </w:rPr>
        <w:t xml:space="preserve"> זו (לישראל) עד שיהיו רוב העיר כשרים (כדי שאם נלך אחר הרוב, נאמר </w:t>
      </w:r>
      <w:r>
        <w:rPr>
          <w:rFonts w:hint="eastAsia"/>
          <w:color w:val="000000"/>
          <w:rtl/>
        </w:rPr>
        <w:t>שהבועל</w:t>
      </w:r>
      <w:r>
        <w:rPr>
          <w:color w:val="000000"/>
          <w:rtl/>
        </w:rPr>
        <w:t xml:space="preserve"> הזה לא היה פסול לה ולא אסר אותה). אך בדיעבד (שעברה ונישאת) לא תצא.</w:t>
      </w:r>
    </w:p>
    <w:p w14:paraId="726C7557" w14:textId="77777777" w:rsidR="003E4E04" w:rsidRDefault="003E4E04" w:rsidP="003E4E04">
      <w:pPr>
        <w:jc w:val="both"/>
        <w:rPr>
          <w:color w:val="000000"/>
          <w:rtl/>
        </w:rPr>
      </w:pPr>
    </w:p>
    <w:p w14:paraId="45DE8530" w14:textId="77777777" w:rsidR="003E4E04" w:rsidRDefault="003E4E04" w:rsidP="003E4E04">
      <w:pPr>
        <w:jc w:val="both"/>
        <w:rPr>
          <w:color w:val="000000"/>
          <w:rtl/>
        </w:rPr>
      </w:pPr>
    </w:p>
    <w:p w14:paraId="04A86293" w14:textId="77777777" w:rsidR="003E4E04" w:rsidRDefault="003E4E04" w:rsidP="003E4E04">
      <w:pPr>
        <w:jc w:val="both"/>
        <w:rPr>
          <w:color w:val="000000"/>
          <w:rtl/>
        </w:rPr>
      </w:pPr>
      <w:r>
        <w:rPr>
          <w:rFonts w:hint="eastAsia"/>
          <w:color w:val="000000"/>
          <w:rtl/>
        </w:rPr>
        <w:t>עוד</w:t>
      </w:r>
      <w:r>
        <w:rPr>
          <w:color w:val="000000"/>
          <w:rtl/>
        </w:rPr>
        <w:t xml:space="preserve"> מוסיפה הגמרא שם, שביחס לכהונה צריך "</w:t>
      </w:r>
      <w:r>
        <w:rPr>
          <w:rFonts w:hint="eastAsia"/>
          <w:color w:val="000000"/>
          <w:rtl/>
        </w:rPr>
        <w:t>תרי</w:t>
      </w:r>
      <w:r>
        <w:rPr>
          <w:color w:val="000000"/>
          <w:rtl/>
        </w:rPr>
        <w:t xml:space="preserve"> </w:t>
      </w:r>
      <w:r>
        <w:rPr>
          <w:rFonts w:hint="eastAsia"/>
          <w:color w:val="000000"/>
          <w:rtl/>
        </w:rPr>
        <w:t>רובי</w:t>
      </w:r>
      <w:r>
        <w:rPr>
          <w:color w:val="000000"/>
          <w:rtl/>
        </w:rPr>
        <w:t>", דהיינו שני "</w:t>
      </w:r>
      <w:r>
        <w:rPr>
          <w:rFonts w:hint="eastAsia"/>
          <w:color w:val="000000"/>
          <w:rtl/>
        </w:rPr>
        <w:t>רוב</w:t>
      </w:r>
      <w:r>
        <w:rPr>
          <w:color w:val="000000"/>
          <w:rtl/>
        </w:rPr>
        <w:t xml:space="preserve">" </w:t>
      </w:r>
      <w:r>
        <w:rPr>
          <w:rFonts w:hint="eastAsia"/>
          <w:color w:val="000000"/>
          <w:rtl/>
        </w:rPr>
        <w:t>שהבועל</w:t>
      </w:r>
      <w:r>
        <w:rPr>
          <w:color w:val="000000"/>
          <w:rtl/>
        </w:rPr>
        <w:t xml:space="preserve"> כשר הוא, כדי להתיר אותה לכהונה. </w:t>
      </w:r>
      <w:r>
        <w:rPr>
          <w:rFonts w:hint="eastAsia"/>
          <w:color w:val="000000"/>
          <w:rtl/>
        </w:rPr>
        <w:t>כן</w:t>
      </w:r>
      <w:r>
        <w:rPr>
          <w:color w:val="000000"/>
          <w:rtl/>
        </w:rPr>
        <w:t xml:space="preserve"> פסקו גם תלת עמודי הוראה, </w:t>
      </w:r>
      <w:r>
        <w:rPr>
          <w:rFonts w:hint="eastAsia"/>
          <w:color w:val="000000"/>
          <w:rtl/>
        </w:rPr>
        <w:t>הרמב</w:t>
      </w:r>
      <w:r>
        <w:rPr>
          <w:color w:val="000000"/>
          <w:rtl/>
        </w:rPr>
        <w:t>"</w:t>
      </w:r>
      <w:r>
        <w:rPr>
          <w:rFonts w:hint="eastAsia"/>
          <w:color w:val="000000"/>
          <w:rtl/>
        </w:rPr>
        <w:t>ם</w:t>
      </w:r>
      <w:r>
        <w:rPr>
          <w:color w:val="000000"/>
          <w:rtl/>
        </w:rPr>
        <w:t xml:space="preserve">, </w:t>
      </w:r>
      <w:proofErr w:type="spellStart"/>
      <w:r>
        <w:rPr>
          <w:color w:val="000000"/>
          <w:rtl/>
        </w:rPr>
        <w:t>הרי"</w:t>
      </w:r>
      <w:r>
        <w:rPr>
          <w:rFonts w:hint="eastAsia"/>
          <w:color w:val="000000"/>
          <w:rtl/>
        </w:rPr>
        <w:t>ף</w:t>
      </w:r>
      <w:proofErr w:type="spellEnd"/>
      <w:r>
        <w:rPr>
          <w:color w:val="000000"/>
          <w:rtl/>
        </w:rPr>
        <w:t xml:space="preserve"> </w:t>
      </w:r>
      <w:proofErr w:type="spellStart"/>
      <w:r>
        <w:rPr>
          <w:color w:val="000000"/>
          <w:rtl/>
        </w:rPr>
        <w:t>והרא"</w:t>
      </w:r>
      <w:r>
        <w:rPr>
          <w:rFonts w:hint="eastAsia"/>
          <w:color w:val="000000"/>
          <w:rtl/>
        </w:rPr>
        <w:t>ש</w:t>
      </w:r>
      <w:proofErr w:type="spellEnd"/>
      <w:r>
        <w:rPr>
          <w:color w:val="000000"/>
          <w:rtl/>
        </w:rPr>
        <w:t>.</w:t>
      </w:r>
    </w:p>
    <w:p w14:paraId="4ADA569A" w14:textId="77777777" w:rsidR="003E4E04" w:rsidRDefault="003E4E04" w:rsidP="003E4E04">
      <w:pPr>
        <w:jc w:val="both"/>
        <w:rPr>
          <w:color w:val="000000"/>
          <w:rtl/>
        </w:rPr>
      </w:pPr>
    </w:p>
    <w:p w14:paraId="35392A70" w14:textId="77777777" w:rsidR="003E4E04" w:rsidRDefault="003E4E04" w:rsidP="003E4E04">
      <w:pPr>
        <w:jc w:val="both"/>
        <w:rPr>
          <w:color w:val="000000"/>
          <w:rtl/>
        </w:rPr>
      </w:pPr>
      <w:r>
        <w:rPr>
          <w:rFonts w:hint="eastAsia"/>
          <w:color w:val="000000"/>
          <w:rtl/>
        </w:rPr>
        <w:t>ואמנם</w:t>
      </w:r>
      <w:r>
        <w:rPr>
          <w:color w:val="000000"/>
          <w:rtl/>
        </w:rPr>
        <w:t xml:space="preserve"> הראשונים מאריכים לפלפל בסוגיה חשובה זו, ואולם לא נביא </w:t>
      </w:r>
      <w:r>
        <w:rPr>
          <w:rFonts w:hint="eastAsia"/>
          <w:color w:val="000000"/>
          <w:rtl/>
        </w:rPr>
        <w:t>פה</w:t>
      </w:r>
      <w:r>
        <w:rPr>
          <w:color w:val="000000"/>
          <w:rtl/>
        </w:rPr>
        <w:t xml:space="preserve"> את כל דבריהם.  </w:t>
      </w:r>
    </w:p>
    <w:p w14:paraId="6D1DD204" w14:textId="77777777" w:rsidR="003E4E04" w:rsidRDefault="003E4E04" w:rsidP="003E4E04">
      <w:pPr>
        <w:jc w:val="both"/>
        <w:rPr>
          <w:color w:val="000000"/>
          <w:rtl/>
        </w:rPr>
      </w:pPr>
    </w:p>
    <w:p w14:paraId="2C0EE0A9" w14:textId="77777777" w:rsidR="003E4E04" w:rsidRDefault="003E4E04" w:rsidP="003E4E04">
      <w:pPr>
        <w:jc w:val="both"/>
        <w:rPr>
          <w:color w:val="000000"/>
          <w:rtl/>
        </w:rPr>
      </w:pPr>
    </w:p>
    <w:p w14:paraId="51CD7AF3" w14:textId="77777777" w:rsidR="003E4E04" w:rsidRDefault="003E4E04" w:rsidP="003E4E04">
      <w:pPr>
        <w:pStyle w:val="5"/>
        <w:rPr>
          <w:rFonts w:ascii="Times New Roman" w:hAnsi="Times New Roman" w:cs="Times New Roman"/>
          <w:b w:val="0"/>
          <w:bCs w:val="0"/>
          <w:sz w:val="24"/>
          <w:szCs w:val="24"/>
          <w:rtl/>
        </w:rPr>
      </w:pPr>
      <w:r>
        <w:rPr>
          <w:rFonts w:ascii="Times New Roman" w:hAnsi="Times New Roman" w:cs="Times New Roman"/>
          <w:b w:val="0"/>
          <w:bCs w:val="0"/>
          <w:sz w:val="24"/>
          <w:szCs w:val="24"/>
          <w:rtl/>
        </w:rPr>
        <w:t>מחלוקת הראשונים</w:t>
      </w:r>
    </w:p>
    <w:p w14:paraId="52F2A806" w14:textId="77777777" w:rsidR="003E4E04" w:rsidRDefault="003E4E04" w:rsidP="003E4E04">
      <w:pPr>
        <w:jc w:val="both"/>
        <w:rPr>
          <w:color w:val="000000"/>
          <w:rtl/>
        </w:rPr>
      </w:pPr>
    </w:p>
    <w:p w14:paraId="4224CFA9" w14:textId="77777777" w:rsidR="003E4E04" w:rsidRDefault="003E4E04" w:rsidP="003E4E04">
      <w:pPr>
        <w:jc w:val="both"/>
        <w:rPr>
          <w:color w:val="000000"/>
          <w:rtl/>
        </w:rPr>
      </w:pPr>
      <w:r>
        <w:rPr>
          <w:rFonts w:hint="eastAsia"/>
          <w:color w:val="000000"/>
          <w:rtl/>
        </w:rPr>
        <w:t>כהקדמה</w:t>
      </w:r>
      <w:r>
        <w:rPr>
          <w:color w:val="000000"/>
          <w:rtl/>
        </w:rPr>
        <w:t xml:space="preserve"> לדין זה נביא את מחלוקת הראשונים בכך (המובאת גם </w:t>
      </w:r>
      <w:r>
        <w:rPr>
          <w:rFonts w:hint="eastAsia"/>
          <w:color w:val="000000"/>
          <w:rtl/>
        </w:rPr>
        <w:t>בבית</w:t>
      </w:r>
      <w:r>
        <w:rPr>
          <w:color w:val="000000"/>
          <w:rtl/>
        </w:rPr>
        <w:t xml:space="preserve"> </w:t>
      </w:r>
      <w:r>
        <w:rPr>
          <w:rFonts w:hint="eastAsia"/>
          <w:color w:val="000000"/>
          <w:rtl/>
        </w:rPr>
        <w:t>שמואל</w:t>
      </w:r>
      <w:r>
        <w:rPr>
          <w:color w:val="000000"/>
          <w:rtl/>
        </w:rPr>
        <w:t xml:space="preserve"> </w:t>
      </w:r>
      <w:proofErr w:type="spellStart"/>
      <w:r>
        <w:rPr>
          <w:rFonts w:hint="eastAsia"/>
          <w:color w:val="000000"/>
          <w:rtl/>
        </w:rPr>
        <w:t>ס</w:t>
      </w:r>
      <w:r>
        <w:rPr>
          <w:color w:val="000000"/>
          <w:rtl/>
        </w:rPr>
        <w:t>"</w:t>
      </w:r>
      <w:r>
        <w:rPr>
          <w:rFonts w:hint="eastAsia"/>
          <w:color w:val="000000"/>
          <w:rtl/>
        </w:rPr>
        <w:t>ק</w:t>
      </w:r>
      <w:proofErr w:type="spellEnd"/>
      <w:r>
        <w:rPr>
          <w:color w:val="000000"/>
          <w:rtl/>
        </w:rPr>
        <w:t xml:space="preserve"> לא):</w:t>
      </w:r>
    </w:p>
    <w:p w14:paraId="193F6C4D" w14:textId="77777777" w:rsidR="003E4E04" w:rsidRDefault="003E4E04" w:rsidP="003E4E04">
      <w:pPr>
        <w:jc w:val="both"/>
        <w:rPr>
          <w:color w:val="000000"/>
          <w:rtl/>
        </w:rPr>
      </w:pPr>
    </w:p>
    <w:p w14:paraId="312A7AA6" w14:textId="77777777" w:rsidR="003E4E04" w:rsidRDefault="003E4E04" w:rsidP="003E4E04">
      <w:pPr>
        <w:numPr>
          <w:ilvl w:val="0"/>
          <w:numId w:val="8"/>
        </w:numPr>
        <w:jc w:val="both"/>
        <w:rPr>
          <w:color w:val="000000"/>
          <w:rtl/>
        </w:rPr>
      </w:pPr>
      <w:r>
        <w:rPr>
          <w:rFonts w:hint="eastAsia"/>
          <w:color w:val="000000"/>
          <w:rtl/>
        </w:rPr>
        <w:t>שיטת</w:t>
      </w:r>
      <w:r>
        <w:rPr>
          <w:color w:val="000000"/>
          <w:rtl/>
        </w:rPr>
        <w:t xml:space="preserve"> </w:t>
      </w:r>
      <w:r>
        <w:rPr>
          <w:rFonts w:hint="eastAsia"/>
          <w:color w:val="000000"/>
          <w:rtl/>
        </w:rPr>
        <w:t>הרמב</w:t>
      </w:r>
      <w:r>
        <w:rPr>
          <w:color w:val="000000"/>
          <w:rtl/>
        </w:rPr>
        <w:t>"</w:t>
      </w:r>
      <w:r>
        <w:rPr>
          <w:rFonts w:hint="eastAsia"/>
          <w:color w:val="000000"/>
          <w:rtl/>
        </w:rPr>
        <w:t>ם</w:t>
      </w:r>
      <w:r>
        <w:rPr>
          <w:color w:val="000000"/>
          <w:rtl/>
        </w:rPr>
        <w:t xml:space="preserve"> </w:t>
      </w:r>
      <w:r>
        <w:rPr>
          <w:rFonts w:hint="eastAsia"/>
          <w:color w:val="000000"/>
          <w:rtl/>
        </w:rPr>
        <w:t>שצריך</w:t>
      </w:r>
      <w:r>
        <w:rPr>
          <w:color w:val="000000"/>
          <w:rtl/>
        </w:rPr>
        <w:t xml:space="preserve"> לכתחילה תרי רובי, אפי' אם </w:t>
      </w:r>
      <w:proofErr w:type="spellStart"/>
      <w:r>
        <w:rPr>
          <w:color w:val="000000"/>
          <w:rtl/>
        </w:rPr>
        <w:t>האשה</w:t>
      </w:r>
      <w:proofErr w:type="spellEnd"/>
      <w:r>
        <w:rPr>
          <w:color w:val="000000"/>
          <w:rtl/>
        </w:rPr>
        <w:t xml:space="preserve"> אמרה "</w:t>
      </w:r>
      <w:r>
        <w:rPr>
          <w:rFonts w:hint="eastAsia"/>
          <w:color w:val="000000"/>
          <w:rtl/>
        </w:rPr>
        <w:t>לכשר</w:t>
      </w:r>
      <w:r>
        <w:rPr>
          <w:color w:val="000000"/>
          <w:rtl/>
        </w:rPr>
        <w:t xml:space="preserve"> נבעלתי". ואם היא לא </w:t>
      </w:r>
      <w:r>
        <w:rPr>
          <w:rFonts w:hint="eastAsia"/>
          <w:color w:val="000000"/>
          <w:rtl/>
        </w:rPr>
        <w:t>אמרה</w:t>
      </w:r>
      <w:r>
        <w:rPr>
          <w:color w:val="000000"/>
          <w:rtl/>
        </w:rPr>
        <w:t xml:space="preserve"> "</w:t>
      </w:r>
      <w:r>
        <w:rPr>
          <w:rFonts w:hint="eastAsia"/>
          <w:color w:val="000000"/>
          <w:rtl/>
        </w:rPr>
        <w:t>לכשר</w:t>
      </w:r>
      <w:r>
        <w:rPr>
          <w:color w:val="000000"/>
          <w:rtl/>
        </w:rPr>
        <w:t xml:space="preserve"> נבעלתי", אזי אפי' בדיעבד תצא, אלא אם כן ישנם תרי רובי </w:t>
      </w:r>
      <w:r>
        <w:rPr>
          <w:rFonts w:hint="eastAsia"/>
          <w:color w:val="000000"/>
          <w:rtl/>
        </w:rPr>
        <w:t>כשרים</w:t>
      </w:r>
      <w:r>
        <w:rPr>
          <w:color w:val="000000"/>
          <w:rtl/>
        </w:rPr>
        <w:t xml:space="preserve"> שם. ואם אמרה "</w:t>
      </w:r>
      <w:r>
        <w:rPr>
          <w:rFonts w:hint="eastAsia"/>
          <w:color w:val="000000"/>
          <w:rtl/>
        </w:rPr>
        <w:t>לכשר</w:t>
      </w:r>
      <w:r>
        <w:rPr>
          <w:color w:val="000000"/>
          <w:rtl/>
        </w:rPr>
        <w:t xml:space="preserve"> נבעלתי", ונשאת לכהן, לא תצא, אפי' אם ישנם רוב </w:t>
      </w:r>
      <w:r>
        <w:rPr>
          <w:rFonts w:hint="eastAsia"/>
          <w:color w:val="000000"/>
          <w:rtl/>
        </w:rPr>
        <w:t>פסולים</w:t>
      </w:r>
      <w:r>
        <w:rPr>
          <w:color w:val="000000"/>
          <w:rtl/>
        </w:rPr>
        <w:t xml:space="preserve"> שם (בהבנת דברי </w:t>
      </w:r>
      <w:r>
        <w:rPr>
          <w:rFonts w:hint="eastAsia"/>
          <w:color w:val="000000"/>
          <w:rtl/>
        </w:rPr>
        <w:t>הרמב</w:t>
      </w:r>
      <w:r>
        <w:rPr>
          <w:color w:val="000000"/>
          <w:rtl/>
        </w:rPr>
        <w:t>"</w:t>
      </w:r>
      <w:r>
        <w:rPr>
          <w:rFonts w:hint="eastAsia"/>
          <w:color w:val="000000"/>
          <w:rtl/>
        </w:rPr>
        <w:t>ם</w:t>
      </w:r>
      <w:r>
        <w:rPr>
          <w:color w:val="000000"/>
          <w:rtl/>
        </w:rPr>
        <w:t xml:space="preserve"> </w:t>
      </w:r>
      <w:r>
        <w:rPr>
          <w:rFonts w:hint="eastAsia"/>
          <w:color w:val="000000"/>
          <w:rtl/>
        </w:rPr>
        <w:t>ישנם</w:t>
      </w:r>
      <w:r>
        <w:rPr>
          <w:color w:val="000000"/>
          <w:rtl/>
        </w:rPr>
        <w:t xml:space="preserve"> שתי שיטות, שיטת </w:t>
      </w:r>
      <w:r>
        <w:rPr>
          <w:rFonts w:hint="eastAsia"/>
          <w:color w:val="000000"/>
          <w:rtl/>
        </w:rPr>
        <w:t>המגיד</w:t>
      </w:r>
      <w:r>
        <w:rPr>
          <w:color w:val="000000"/>
          <w:rtl/>
        </w:rPr>
        <w:t xml:space="preserve"> משנה </w:t>
      </w:r>
      <w:r>
        <w:rPr>
          <w:rFonts w:hint="eastAsia"/>
          <w:color w:val="000000"/>
          <w:rtl/>
        </w:rPr>
        <w:t>ושיטת</w:t>
      </w:r>
      <w:r>
        <w:rPr>
          <w:color w:val="000000"/>
          <w:rtl/>
        </w:rPr>
        <w:t xml:space="preserve"> </w:t>
      </w:r>
      <w:proofErr w:type="spellStart"/>
      <w:r>
        <w:rPr>
          <w:rFonts w:hint="eastAsia"/>
          <w:color w:val="000000"/>
          <w:rtl/>
        </w:rPr>
        <w:t>הב</w:t>
      </w:r>
      <w:r>
        <w:rPr>
          <w:color w:val="000000"/>
          <w:rtl/>
        </w:rPr>
        <w:t>"</w:t>
      </w:r>
      <w:r>
        <w:rPr>
          <w:rFonts w:hint="eastAsia"/>
          <w:color w:val="000000"/>
          <w:rtl/>
        </w:rPr>
        <w:t>י</w:t>
      </w:r>
      <w:proofErr w:type="spellEnd"/>
      <w:r>
        <w:rPr>
          <w:color w:val="000000"/>
          <w:rtl/>
        </w:rPr>
        <w:t>, אך לא נאריך עתה בזה).</w:t>
      </w:r>
    </w:p>
    <w:p w14:paraId="45B00061" w14:textId="77777777" w:rsidR="003E4E04" w:rsidRDefault="003E4E04" w:rsidP="003E4E04">
      <w:pPr>
        <w:ind w:left="360"/>
        <w:jc w:val="both"/>
        <w:rPr>
          <w:color w:val="000000"/>
          <w:rtl/>
        </w:rPr>
      </w:pPr>
    </w:p>
    <w:p w14:paraId="0C0B6D6C" w14:textId="77777777" w:rsidR="003E4E04" w:rsidRDefault="003E4E04" w:rsidP="003E4E04">
      <w:pPr>
        <w:numPr>
          <w:ilvl w:val="0"/>
          <w:numId w:val="8"/>
        </w:numPr>
        <w:jc w:val="both"/>
        <w:rPr>
          <w:color w:val="000000"/>
          <w:rtl/>
        </w:rPr>
      </w:pPr>
      <w:r>
        <w:rPr>
          <w:rFonts w:hint="eastAsia"/>
          <w:color w:val="000000"/>
          <w:rtl/>
        </w:rPr>
        <w:t>שיטת</w:t>
      </w:r>
      <w:r>
        <w:rPr>
          <w:color w:val="000000"/>
          <w:rtl/>
        </w:rPr>
        <w:t xml:space="preserve"> </w:t>
      </w:r>
      <w:r>
        <w:rPr>
          <w:rFonts w:hint="eastAsia"/>
          <w:color w:val="000000"/>
          <w:rtl/>
        </w:rPr>
        <w:t>הרמב</w:t>
      </w:r>
      <w:r>
        <w:rPr>
          <w:color w:val="000000"/>
          <w:rtl/>
        </w:rPr>
        <w:t>"</w:t>
      </w:r>
      <w:r>
        <w:rPr>
          <w:rFonts w:hint="eastAsia"/>
          <w:color w:val="000000"/>
          <w:rtl/>
        </w:rPr>
        <w:t>ן</w:t>
      </w:r>
      <w:r>
        <w:rPr>
          <w:color w:val="000000"/>
          <w:rtl/>
        </w:rPr>
        <w:t xml:space="preserve">, </w:t>
      </w:r>
      <w:proofErr w:type="spellStart"/>
      <w:r>
        <w:rPr>
          <w:rFonts w:hint="eastAsia"/>
          <w:color w:val="000000"/>
          <w:rtl/>
        </w:rPr>
        <w:t>הרשב</w:t>
      </w:r>
      <w:r>
        <w:rPr>
          <w:color w:val="000000"/>
          <w:rtl/>
        </w:rPr>
        <w:t>"</w:t>
      </w:r>
      <w:r>
        <w:rPr>
          <w:rFonts w:hint="eastAsia"/>
          <w:color w:val="000000"/>
          <w:rtl/>
        </w:rPr>
        <w:t>א</w:t>
      </w:r>
      <w:proofErr w:type="spellEnd"/>
      <w:r>
        <w:rPr>
          <w:color w:val="000000"/>
          <w:rtl/>
        </w:rPr>
        <w:t xml:space="preserve"> </w:t>
      </w:r>
      <w:proofErr w:type="spellStart"/>
      <w:r>
        <w:rPr>
          <w:color w:val="000000"/>
          <w:rtl/>
        </w:rPr>
        <w:t>והר"</w:t>
      </w:r>
      <w:r>
        <w:rPr>
          <w:rFonts w:hint="eastAsia"/>
          <w:color w:val="000000"/>
          <w:rtl/>
        </w:rPr>
        <w:t>ן</w:t>
      </w:r>
      <w:proofErr w:type="spellEnd"/>
      <w:r>
        <w:rPr>
          <w:color w:val="000000"/>
          <w:rtl/>
        </w:rPr>
        <w:t xml:space="preserve"> </w:t>
      </w:r>
      <w:r>
        <w:rPr>
          <w:rFonts w:hint="eastAsia"/>
          <w:color w:val="000000"/>
          <w:rtl/>
        </w:rPr>
        <w:t>היא</w:t>
      </w:r>
      <w:r>
        <w:rPr>
          <w:color w:val="000000"/>
          <w:rtl/>
        </w:rPr>
        <w:t xml:space="preserve"> שאם היא טוענת שברור לה שנבעלה לכשר, אזי אפי' </w:t>
      </w:r>
      <w:r>
        <w:rPr>
          <w:rFonts w:hint="eastAsia"/>
          <w:color w:val="000000"/>
          <w:rtl/>
        </w:rPr>
        <w:t>לכתחילה</w:t>
      </w:r>
      <w:r>
        <w:rPr>
          <w:color w:val="000000"/>
          <w:rtl/>
        </w:rPr>
        <w:t xml:space="preserve"> מספיק רוב אחד.</w:t>
      </w:r>
    </w:p>
    <w:p w14:paraId="2D717618" w14:textId="77777777" w:rsidR="003E4E04" w:rsidRDefault="003E4E04" w:rsidP="003E4E04">
      <w:pPr>
        <w:jc w:val="both"/>
        <w:rPr>
          <w:color w:val="000000"/>
          <w:rtl/>
        </w:rPr>
      </w:pPr>
    </w:p>
    <w:p w14:paraId="74CC307C" w14:textId="77777777" w:rsidR="003E4E04" w:rsidRDefault="003E4E04" w:rsidP="003E4E04">
      <w:pPr>
        <w:numPr>
          <w:ilvl w:val="0"/>
          <w:numId w:val="8"/>
        </w:numPr>
        <w:jc w:val="both"/>
        <w:rPr>
          <w:color w:val="000000"/>
          <w:rtl/>
        </w:rPr>
      </w:pPr>
      <w:r>
        <w:rPr>
          <w:rFonts w:hint="eastAsia"/>
          <w:color w:val="000000"/>
          <w:rtl/>
        </w:rPr>
        <w:t>שיטת</w:t>
      </w:r>
      <w:r>
        <w:rPr>
          <w:color w:val="000000"/>
          <w:rtl/>
        </w:rPr>
        <w:t xml:space="preserve"> </w:t>
      </w:r>
      <w:r>
        <w:rPr>
          <w:rFonts w:hint="eastAsia"/>
          <w:color w:val="000000"/>
          <w:rtl/>
        </w:rPr>
        <w:t>בעל</w:t>
      </w:r>
      <w:r>
        <w:rPr>
          <w:color w:val="000000"/>
          <w:rtl/>
        </w:rPr>
        <w:t xml:space="preserve"> המאור </w:t>
      </w:r>
      <w:r>
        <w:rPr>
          <w:rFonts w:hint="eastAsia"/>
          <w:color w:val="000000"/>
          <w:rtl/>
        </w:rPr>
        <w:t>היא</w:t>
      </w:r>
      <w:r>
        <w:rPr>
          <w:color w:val="000000"/>
          <w:rtl/>
        </w:rPr>
        <w:t xml:space="preserve"> שאפי' </w:t>
      </w:r>
      <w:proofErr w:type="spellStart"/>
      <w:r>
        <w:rPr>
          <w:color w:val="000000"/>
          <w:rtl/>
        </w:rPr>
        <w:t>כשלא</w:t>
      </w:r>
      <w:proofErr w:type="spellEnd"/>
      <w:r>
        <w:rPr>
          <w:color w:val="000000"/>
          <w:rtl/>
        </w:rPr>
        <w:t xml:space="preserve"> אמרה "</w:t>
      </w:r>
      <w:r>
        <w:rPr>
          <w:rFonts w:hint="eastAsia"/>
          <w:color w:val="000000"/>
          <w:rtl/>
        </w:rPr>
        <w:t>לכשר</w:t>
      </w:r>
      <w:r>
        <w:rPr>
          <w:color w:val="000000"/>
          <w:rtl/>
        </w:rPr>
        <w:t xml:space="preserve"> נבעלתי" </w:t>
      </w:r>
      <w:r>
        <w:rPr>
          <w:rFonts w:hint="eastAsia"/>
          <w:color w:val="000000"/>
          <w:rtl/>
        </w:rPr>
        <w:t>מספיק</w:t>
      </w:r>
      <w:r>
        <w:rPr>
          <w:color w:val="000000"/>
          <w:rtl/>
        </w:rPr>
        <w:t xml:space="preserve"> רוב אחד.</w:t>
      </w:r>
    </w:p>
    <w:p w14:paraId="586D06F9" w14:textId="77777777" w:rsidR="003E4E04" w:rsidRDefault="003E4E04" w:rsidP="003E4E04">
      <w:pPr>
        <w:jc w:val="both"/>
        <w:rPr>
          <w:rFonts w:hint="cs"/>
          <w:rtl/>
        </w:rPr>
      </w:pPr>
    </w:p>
    <w:p w14:paraId="69B15718" w14:textId="58565822" w:rsidR="003E4E04" w:rsidRDefault="003E4E04" w:rsidP="003E4E04">
      <w:pPr>
        <w:jc w:val="both"/>
        <w:rPr>
          <w:rtl/>
        </w:rPr>
      </w:pPr>
      <w:r>
        <w:rPr>
          <w:noProof/>
          <w:rtl/>
        </w:rPr>
        <mc:AlternateContent>
          <mc:Choice Requires="wps">
            <w:drawing>
              <wp:anchor distT="0" distB="0" distL="114300" distR="114300" simplePos="0" relativeHeight="251659264" behindDoc="0" locked="0" layoutInCell="1" allowOverlap="1" wp14:anchorId="500D1DC7" wp14:editId="0A2F6C31">
                <wp:simplePos x="0" y="0"/>
                <wp:positionH relativeFrom="column">
                  <wp:posOffset>5372100</wp:posOffset>
                </wp:positionH>
                <wp:positionV relativeFrom="paragraph">
                  <wp:posOffset>121920</wp:posOffset>
                </wp:positionV>
                <wp:extent cx="800100" cy="228600"/>
                <wp:effectExtent l="0" t="0" r="0" b="3810"/>
                <wp:wrapNone/>
                <wp:docPr id="816800392" name="תיבת טקסט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23C4638" w14:textId="77777777" w:rsidR="003E4E04" w:rsidRDefault="003E4E04" w:rsidP="003E4E04">
                            <w:pPr>
                              <w:pStyle w:val="1"/>
                              <w:rPr>
                                <w:rtl/>
                              </w:rPr>
                            </w:pPr>
                            <w:r>
                              <w:rPr>
                                <w:rtl/>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00D1DC7" id="_x0000_t202" coordsize="21600,21600" o:spt="202" path="m,l,21600r21600,l21600,xe">
                <v:stroke joinstyle="miter"/>
                <v:path gradientshapeok="t" o:connecttype="rect"/>
              </v:shapetype>
              <v:shape id="תיבת טקסט 1" o:spid="_x0000_s1026" type="#_x0000_t202" style="position:absolute;left:0;text-align:left;margin-left:423pt;margin-top:9.6pt;width:63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" stroked="f">
                <v:textbox>
                  <w:txbxContent>
                    <w:p w14:paraId="223C4638" w14:textId="77777777" w:rsidR="003E4E04" w:rsidRDefault="003E4E04" w:rsidP="003E4E04">
                      <w:pPr>
                        <w:pStyle w:val="1"/>
                        <w:rPr>
                          <w:rtl/>
                        </w:rPr>
                      </w:pPr>
                      <w:r>
                        <w:rPr>
                          <w:rtl/>
                        </w:rPr>
                        <w:t xml:space="preserve">         </w:t>
                      </w:r>
                    </w:p>
                  </w:txbxContent>
                </v:textbox>
              </v:shape>
            </w:pict>
          </mc:Fallback>
        </mc:AlternateContent>
      </w:r>
    </w:p>
    <w:p w14:paraId="53672F59" w14:textId="77777777" w:rsidR="003E4E04" w:rsidRDefault="003E4E04" w:rsidP="003E4E04">
      <w:pPr>
        <w:autoSpaceDE w:val="0"/>
        <w:autoSpaceDN w:val="0"/>
        <w:adjustRightInd w:val="0"/>
        <w:jc w:val="both"/>
        <w:rPr>
          <w:color w:val="000000"/>
          <w:rtl/>
        </w:rPr>
      </w:pPr>
      <w:proofErr w:type="spellStart"/>
      <w:r>
        <w:rPr>
          <w:rFonts w:hint="eastAsia"/>
          <w:rtl/>
        </w:rPr>
        <w:t>השו</w:t>
      </w:r>
      <w:r>
        <w:rPr>
          <w:rtl/>
        </w:rPr>
        <w:t>"</w:t>
      </w:r>
      <w:r>
        <w:rPr>
          <w:rFonts w:hint="eastAsia"/>
          <w:rtl/>
        </w:rPr>
        <w:t>ע</w:t>
      </w:r>
      <w:proofErr w:type="spellEnd"/>
      <w:r>
        <w:rPr>
          <w:rtl/>
        </w:rPr>
        <w:t xml:space="preserve"> </w:t>
      </w:r>
      <w:r>
        <w:rPr>
          <w:rFonts w:hint="eastAsia"/>
          <w:rtl/>
        </w:rPr>
        <w:t>בסעיף</w:t>
      </w:r>
      <w:r>
        <w:rPr>
          <w:rtl/>
        </w:rPr>
        <w:t xml:space="preserve"> זה פסק את הנ"</w:t>
      </w:r>
      <w:r>
        <w:rPr>
          <w:rFonts w:hint="eastAsia"/>
          <w:rtl/>
        </w:rPr>
        <w:t>ל</w:t>
      </w:r>
      <w:r>
        <w:rPr>
          <w:rtl/>
        </w:rPr>
        <w:t>, בתוספת ביאור ודוגמאות. בתחילה הביא את דברי הגמרא (</w:t>
      </w:r>
      <w:r>
        <w:rPr>
          <w:rFonts w:hint="eastAsia"/>
          <w:rtl/>
        </w:rPr>
        <w:t>כרמב</w:t>
      </w:r>
      <w:r>
        <w:rPr>
          <w:rtl/>
        </w:rPr>
        <w:t>"</w:t>
      </w:r>
      <w:r>
        <w:rPr>
          <w:rFonts w:hint="eastAsia"/>
          <w:rtl/>
        </w:rPr>
        <w:t>ם</w:t>
      </w:r>
      <w:r>
        <w:rPr>
          <w:rtl/>
        </w:rPr>
        <w:t xml:space="preserve">): </w:t>
      </w:r>
      <w:r>
        <w:rPr>
          <w:rFonts w:hint="eastAsia"/>
          <w:color w:val="000000"/>
          <w:rtl/>
        </w:rPr>
        <w:t>פנויה</w:t>
      </w:r>
      <w:r>
        <w:rPr>
          <w:color w:val="000000"/>
          <w:rtl/>
        </w:rPr>
        <w:t xml:space="preserve"> שראוה שנבעלה לאחד, והלך לו הבועל, ואמרו לה "</w:t>
      </w:r>
      <w:r>
        <w:rPr>
          <w:rFonts w:hint="eastAsia"/>
          <w:color w:val="000000"/>
          <w:rtl/>
        </w:rPr>
        <w:t>מי</w:t>
      </w:r>
      <w:r>
        <w:rPr>
          <w:color w:val="000000"/>
          <w:rtl/>
        </w:rPr>
        <w:t xml:space="preserve"> </w:t>
      </w:r>
      <w:r>
        <w:rPr>
          <w:rFonts w:hint="eastAsia"/>
          <w:color w:val="000000"/>
          <w:rtl/>
        </w:rPr>
        <w:t>הוא</w:t>
      </w:r>
      <w:r>
        <w:rPr>
          <w:color w:val="000000"/>
          <w:rtl/>
        </w:rPr>
        <w:t xml:space="preserve"> זה שבא עליך", ואמרה "</w:t>
      </w:r>
      <w:r>
        <w:rPr>
          <w:rFonts w:hint="eastAsia"/>
          <w:color w:val="000000"/>
          <w:rtl/>
        </w:rPr>
        <w:t>אדם</w:t>
      </w:r>
      <w:r>
        <w:rPr>
          <w:color w:val="000000"/>
          <w:rtl/>
        </w:rPr>
        <w:t xml:space="preserve"> כשר", הרי היא נאמנת. ולא עוד אלא אפילו </w:t>
      </w:r>
      <w:r>
        <w:rPr>
          <w:rFonts w:hint="eastAsia"/>
          <w:color w:val="000000"/>
          <w:rtl/>
        </w:rPr>
        <w:t>ראוה</w:t>
      </w:r>
      <w:r>
        <w:rPr>
          <w:color w:val="000000"/>
          <w:rtl/>
        </w:rPr>
        <w:t xml:space="preserve"> מעוברת, ושאלו אותה "</w:t>
      </w:r>
      <w:r>
        <w:rPr>
          <w:rFonts w:hint="eastAsia"/>
          <w:color w:val="000000"/>
          <w:rtl/>
        </w:rPr>
        <w:t>ממי</w:t>
      </w:r>
      <w:r>
        <w:rPr>
          <w:color w:val="000000"/>
          <w:rtl/>
        </w:rPr>
        <w:t xml:space="preserve"> את מעוברת", ואמרה "</w:t>
      </w:r>
      <w:r>
        <w:rPr>
          <w:rFonts w:hint="eastAsia"/>
          <w:color w:val="000000"/>
          <w:rtl/>
        </w:rPr>
        <w:t>מאדם</w:t>
      </w:r>
      <w:r>
        <w:rPr>
          <w:color w:val="000000"/>
          <w:rtl/>
        </w:rPr>
        <w:t xml:space="preserve"> כשר", הרי </w:t>
      </w:r>
      <w:r>
        <w:rPr>
          <w:rFonts w:hint="eastAsia"/>
          <w:color w:val="000000"/>
          <w:rtl/>
        </w:rPr>
        <w:t>זו</w:t>
      </w:r>
      <w:r>
        <w:rPr>
          <w:color w:val="000000"/>
          <w:rtl/>
        </w:rPr>
        <w:t xml:space="preserve"> נאמנת, ותהיה היא ובתה (ע"</w:t>
      </w:r>
      <w:r>
        <w:rPr>
          <w:rFonts w:hint="eastAsia"/>
          <w:color w:val="000000"/>
          <w:rtl/>
        </w:rPr>
        <w:t>פ</w:t>
      </w:r>
      <w:r>
        <w:rPr>
          <w:color w:val="000000"/>
          <w:rtl/>
        </w:rPr>
        <w:t xml:space="preserve"> המובא בטור) מותרות לכהן. </w:t>
      </w:r>
    </w:p>
    <w:p w14:paraId="38905E4C" w14:textId="77777777" w:rsidR="003E4E04" w:rsidRDefault="003E4E04" w:rsidP="003E4E04">
      <w:pPr>
        <w:autoSpaceDE w:val="0"/>
        <w:autoSpaceDN w:val="0"/>
        <w:adjustRightInd w:val="0"/>
        <w:jc w:val="both"/>
        <w:rPr>
          <w:color w:val="000000"/>
          <w:rtl/>
        </w:rPr>
      </w:pPr>
    </w:p>
    <w:p w14:paraId="157E51D8" w14:textId="77777777" w:rsidR="003E4E04" w:rsidRDefault="003E4E04" w:rsidP="003E4E04">
      <w:pPr>
        <w:autoSpaceDE w:val="0"/>
        <w:autoSpaceDN w:val="0"/>
        <w:adjustRightInd w:val="0"/>
        <w:jc w:val="both"/>
        <w:rPr>
          <w:color w:val="000000"/>
          <w:rtl/>
        </w:rPr>
      </w:pPr>
      <w:r>
        <w:rPr>
          <w:rFonts w:hint="eastAsia"/>
          <w:color w:val="000000"/>
          <w:rtl/>
        </w:rPr>
        <w:t>מוסיף</w:t>
      </w:r>
      <w:r>
        <w:rPr>
          <w:color w:val="000000"/>
          <w:rtl/>
        </w:rPr>
        <w:t xml:space="preserve"> </w:t>
      </w:r>
      <w:proofErr w:type="spellStart"/>
      <w:r>
        <w:rPr>
          <w:rFonts w:hint="eastAsia"/>
          <w:color w:val="000000"/>
          <w:rtl/>
        </w:rPr>
        <w:t>השו</w:t>
      </w:r>
      <w:r>
        <w:rPr>
          <w:color w:val="000000"/>
          <w:rtl/>
        </w:rPr>
        <w:t>"</w:t>
      </w:r>
      <w:r>
        <w:rPr>
          <w:rFonts w:hint="eastAsia"/>
          <w:color w:val="000000"/>
          <w:rtl/>
        </w:rPr>
        <w:t>ע</w:t>
      </w:r>
      <w:proofErr w:type="spellEnd"/>
      <w:r>
        <w:rPr>
          <w:color w:val="000000"/>
          <w:rtl/>
        </w:rPr>
        <w:t xml:space="preserve"> </w:t>
      </w:r>
      <w:r>
        <w:rPr>
          <w:rFonts w:hint="eastAsia"/>
          <w:color w:val="000000"/>
          <w:rtl/>
        </w:rPr>
        <w:t>את</w:t>
      </w:r>
      <w:r>
        <w:rPr>
          <w:color w:val="000000"/>
          <w:rtl/>
        </w:rPr>
        <w:t xml:space="preserve"> "</w:t>
      </w:r>
      <w:r>
        <w:rPr>
          <w:rFonts w:hint="eastAsia"/>
          <w:color w:val="000000"/>
          <w:rtl/>
        </w:rPr>
        <w:t>דין</w:t>
      </w:r>
      <w:r>
        <w:rPr>
          <w:color w:val="000000"/>
          <w:rtl/>
        </w:rPr>
        <w:t xml:space="preserve"> תרי" </w:t>
      </w:r>
      <w:r>
        <w:rPr>
          <w:rFonts w:hint="eastAsia"/>
          <w:color w:val="000000"/>
          <w:rtl/>
        </w:rPr>
        <w:t>רובי</w:t>
      </w:r>
      <w:r>
        <w:rPr>
          <w:color w:val="000000"/>
          <w:rtl/>
        </w:rPr>
        <w:t xml:space="preserve"> בכהונה כך: בד"</w:t>
      </w:r>
      <w:r>
        <w:rPr>
          <w:rFonts w:hint="eastAsia"/>
          <w:color w:val="000000"/>
          <w:rtl/>
        </w:rPr>
        <w:t>א</w:t>
      </w:r>
      <w:r>
        <w:rPr>
          <w:color w:val="000000"/>
          <w:rtl/>
        </w:rPr>
        <w:t xml:space="preserve">, כשהיה המקום שנבעלה בו פרשת דרכים, </w:t>
      </w:r>
      <w:r>
        <w:rPr>
          <w:rFonts w:hint="eastAsia"/>
          <w:color w:val="000000"/>
          <w:rtl/>
        </w:rPr>
        <w:t>או</w:t>
      </w:r>
      <w:r>
        <w:rPr>
          <w:color w:val="000000"/>
          <w:rtl/>
        </w:rPr>
        <w:t xml:space="preserve"> בקרנות שבשדות </w:t>
      </w:r>
      <w:proofErr w:type="spellStart"/>
      <w:r>
        <w:rPr>
          <w:color w:val="000000"/>
          <w:rtl/>
        </w:rPr>
        <w:t>שהכל</w:t>
      </w:r>
      <w:proofErr w:type="spellEnd"/>
      <w:r>
        <w:rPr>
          <w:color w:val="000000"/>
          <w:rtl/>
        </w:rPr>
        <w:t xml:space="preserve"> עוברים שם, והיו רוב העוברים שם כשרים (זהו רוב ראשון), ורוב </w:t>
      </w:r>
      <w:r>
        <w:rPr>
          <w:rFonts w:hint="eastAsia"/>
          <w:color w:val="000000"/>
          <w:rtl/>
        </w:rPr>
        <w:t>העיר</w:t>
      </w:r>
      <w:r>
        <w:rPr>
          <w:color w:val="000000"/>
          <w:rtl/>
        </w:rPr>
        <w:t xml:space="preserve"> שפירשו אלו העוברים ממנה כשרים (זהו הרוב השני), שחכמים עשו מעלה ביוחסין והצריכו </w:t>
      </w:r>
      <w:r>
        <w:rPr>
          <w:rFonts w:hint="eastAsia"/>
          <w:color w:val="000000"/>
          <w:rtl/>
        </w:rPr>
        <w:t>שני</w:t>
      </w:r>
      <w:r>
        <w:rPr>
          <w:color w:val="000000"/>
          <w:rtl/>
        </w:rPr>
        <w:t xml:space="preserve"> רוב. אבל אם היו רוב העוברים פוסלים אותה, כגון כותים או ממזרים וכיוצא בהם, אע"</w:t>
      </w:r>
      <w:r>
        <w:rPr>
          <w:rFonts w:hint="eastAsia"/>
          <w:color w:val="000000"/>
          <w:rtl/>
        </w:rPr>
        <w:t>פ</w:t>
      </w:r>
      <w:r>
        <w:rPr>
          <w:color w:val="000000"/>
          <w:rtl/>
        </w:rPr>
        <w:t xml:space="preserve"> </w:t>
      </w:r>
      <w:r>
        <w:rPr>
          <w:rFonts w:hint="eastAsia"/>
          <w:color w:val="000000"/>
          <w:rtl/>
        </w:rPr>
        <w:t>שרוב</w:t>
      </w:r>
      <w:r>
        <w:rPr>
          <w:color w:val="000000"/>
          <w:rtl/>
        </w:rPr>
        <w:t xml:space="preserve"> המקום שבאו ממנו כשרים (דהיינו שהיה רק רוב אחד), או שהיו רוב אנשי המקום פסולים, </w:t>
      </w:r>
      <w:r>
        <w:rPr>
          <w:rFonts w:hint="eastAsia"/>
          <w:color w:val="000000"/>
          <w:rtl/>
        </w:rPr>
        <w:t>אע</w:t>
      </w:r>
      <w:r>
        <w:rPr>
          <w:color w:val="000000"/>
          <w:rtl/>
        </w:rPr>
        <w:t>"</w:t>
      </w:r>
      <w:r>
        <w:rPr>
          <w:rFonts w:hint="eastAsia"/>
          <w:color w:val="000000"/>
          <w:rtl/>
        </w:rPr>
        <w:t>פ</w:t>
      </w:r>
      <w:r>
        <w:rPr>
          <w:color w:val="000000"/>
          <w:rtl/>
        </w:rPr>
        <w:t xml:space="preserve"> שרוב העוברים כשרים (רוב אחד), </w:t>
      </w:r>
      <w:proofErr w:type="spellStart"/>
      <w:r>
        <w:rPr>
          <w:color w:val="000000"/>
          <w:rtl/>
        </w:rPr>
        <w:t>חוששין</w:t>
      </w:r>
      <w:proofErr w:type="spellEnd"/>
      <w:r>
        <w:rPr>
          <w:color w:val="000000"/>
          <w:rtl/>
        </w:rPr>
        <w:t xml:space="preserve"> לה שמא למי שפוסל אותה היא נבעלה (חשש זונה), ולא </w:t>
      </w:r>
      <w:proofErr w:type="spellStart"/>
      <w:r>
        <w:rPr>
          <w:color w:val="000000"/>
          <w:rtl/>
        </w:rPr>
        <w:t>תנשא</w:t>
      </w:r>
      <w:proofErr w:type="spellEnd"/>
      <w:r>
        <w:rPr>
          <w:color w:val="000000"/>
          <w:rtl/>
        </w:rPr>
        <w:t xml:space="preserve"> לכהן </w:t>
      </w:r>
      <w:proofErr w:type="spellStart"/>
      <w:r>
        <w:rPr>
          <w:color w:val="000000"/>
          <w:rtl/>
        </w:rPr>
        <w:t>לכתחלה</w:t>
      </w:r>
      <w:proofErr w:type="spellEnd"/>
      <w:r>
        <w:rPr>
          <w:color w:val="000000"/>
          <w:rtl/>
        </w:rPr>
        <w:t xml:space="preserve">, אך אם נשאת לא תצא (אפי' ברוב פסולים, בלא רוב </w:t>
      </w:r>
      <w:r>
        <w:rPr>
          <w:rFonts w:hint="eastAsia"/>
          <w:color w:val="000000"/>
          <w:rtl/>
        </w:rPr>
        <w:t>כשרים</w:t>
      </w:r>
      <w:r>
        <w:rPr>
          <w:color w:val="000000"/>
          <w:rtl/>
        </w:rPr>
        <w:t xml:space="preserve"> כלל – </w:t>
      </w:r>
      <w:r>
        <w:rPr>
          <w:rFonts w:hint="eastAsia"/>
          <w:color w:val="000000"/>
          <w:rtl/>
        </w:rPr>
        <w:t>ב</w:t>
      </w:r>
      <w:r>
        <w:rPr>
          <w:color w:val="000000"/>
          <w:rtl/>
        </w:rPr>
        <w:t>"</w:t>
      </w:r>
      <w:r>
        <w:rPr>
          <w:rFonts w:hint="eastAsia"/>
          <w:color w:val="000000"/>
          <w:rtl/>
        </w:rPr>
        <w:t>ש</w:t>
      </w:r>
      <w:r>
        <w:rPr>
          <w:color w:val="000000"/>
          <w:rtl/>
        </w:rPr>
        <w:t xml:space="preserve"> </w:t>
      </w:r>
      <w:proofErr w:type="spellStart"/>
      <w:r>
        <w:rPr>
          <w:rFonts w:hint="eastAsia"/>
          <w:color w:val="000000"/>
          <w:rtl/>
        </w:rPr>
        <w:t>ס</w:t>
      </w:r>
      <w:r>
        <w:rPr>
          <w:color w:val="000000"/>
          <w:rtl/>
        </w:rPr>
        <w:t>"</w:t>
      </w:r>
      <w:r>
        <w:rPr>
          <w:rFonts w:hint="eastAsia"/>
          <w:color w:val="000000"/>
          <w:rtl/>
        </w:rPr>
        <w:t>ק</w:t>
      </w:r>
      <w:proofErr w:type="spellEnd"/>
      <w:r>
        <w:rPr>
          <w:color w:val="000000"/>
          <w:rtl/>
        </w:rPr>
        <w:t xml:space="preserve"> לב). </w:t>
      </w:r>
    </w:p>
    <w:p w14:paraId="2A1682D8" w14:textId="77777777" w:rsidR="003E4E04" w:rsidRDefault="003E4E04" w:rsidP="003E4E04">
      <w:pPr>
        <w:autoSpaceDE w:val="0"/>
        <w:autoSpaceDN w:val="0"/>
        <w:adjustRightInd w:val="0"/>
        <w:jc w:val="both"/>
        <w:rPr>
          <w:color w:val="000000"/>
          <w:rtl/>
        </w:rPr>
      </w:pPr>
    </w:p>
    <w:p w14:paraId="3CA654DD" w14:textId="77777777" w:rsidR="003E4E04" w:rsidRDefault="003E4E04" w:rsidP="003E4E04">
      <w:pPr>
        <w:autoSpaceDE w:val="0"/>
        <w:autoSpaceDN w:val="0"/>
        <w:adjustRightInd w:val="0"/>
        <w:jc w:val="both"/>
        <w:rPr>
          <w:color w:val="000000"/>
          <w:rtl/>
        </w:rPr>
      </w:pPr>
      <w:r>
        <w:rPr>
          <w:rFonts w:hint="eastAsia"/>
          <w:color w:val="000000"/>
          <w:rtl/>
        </w:rPr>
        <w:t>לאחר</w:t>
      </w:r>
      <w:r>
        <w:rPr>
          <w:color w:val="000000"/>
          <w:rtl/>
        </w:rPr>
        <w:t xml:space="preserve"> מכן מביא </w:t>
      </w:r>
      <w:proofErr w:type="spellStart"/>
      <w:r>
        <w:rPr>
          <w:rFonts w:hint="eastAsia"/>
          <w:color w:val="000000"/>
          <w:rtl/>
        </w:rPr>
        <w:t>השו</w:t>
      </w:r>
      <w:r>
        <w:rPr>
          <w:color w:val="000000"/>
          <w:rtl/>
        </w:rPr>
        <w:t>"</w:t>
      </w:r>
      <w:r>
        <w:rPr>
          <w:rFonts w:hint="eastAsia"/>
          <w:color w:val="000000"/>
          <w:rtl/>
        </w:rPr>
        <w:t>ע</w:t>
      </w:r>
      <w:proofErr w:type="spellEnd"/>
      <w:r>
        <w:rPr>
          <w:color w:val="000000"/>
          <w:rtl/>
        </w:rPr>
        <w:t xml:space="preserve"> את שיטת שאר הראשונים (</w:t>
      </w:r>
      <w:r>
        <w:rPr>
          <w:rFonts w:hint="eastAsia"/>
          <w:color w:val="000000"/>
          <w:rtl/>
        </w:rPr>
        <w:t>רמב</w:t>
      </w:r>
      <w:r>
        <w:rPr>
          <w:color w:val="000000"/>
          <w:rtl/>
        </w:rPr>
        <w:t>"</w:t>
      </w:r>
      <w:r>
        <w:rPr>
          <w:rFonts w:hint="eastAsia"/>
          <w:color w:val="000000"/>
          <w:rtl/>
        </w:rPr>
        <w:t>ן</w:t>
      </w:r>
      <w:r>
        <w:rPr>
          <w:color w:val="000000"/>
          <w:rtl/>
        </w:rPr>
        <w:t xml:space="preserve"> </w:t>
      </w:r>
      <w:proofErr w:type="spellStart"/>
      <w:r>
        <w:rPr>
          <w:color w:val="000000"/>
          <w:rtl/>
        </w:rPr>
        <w:t>ורשב"</w:t>
      </w:r>
      <w:r>
        <w:rPr>
          <w:rFonts w:hint="eastAsia"/>
          <w:color w:val="000000"/>
          <w:rtl/>
        </w:rPr>
        <w:t>א</w:t>
      </w:r>
      <w:proofErr w:type="spellEnd"/>
      <w:r>
        <w:rPr>
          <w:color w:val="000000"/>
          <w:rtl/>
        </w:rPr>
        <w:t xml:space="preserve"> </w:t>
      </w:r>
      <w:r>
        <w:rPr>
          <w:rFonts w:hint="eastAsia"/>
          <w:color w:val="000000"/>
          <w:rtl/>
        </w:rPr>
        <w:t>דלעיל</w:t>
      </w:r>
      <w:r>
        <w:rPr>
          <w:color w:val="000000"/>
          <w:rtl/>
        </w:rPr>
        <w:t>) : וי"</w:t>
      </w:r>
      <w:r>
        <w:rPr>
          <w:rFonts w:hint="eastAsia"/>
          <w:color w:val="000000"/>
          <w:rtl/>
        </w:rPr>
        <w:t>א</w:t>
      </w:r>
      <w:r>
        <w:rPr>
          <w:color w:val="000000"/>
          <w:rtl/>
        </w:rPr>
        <w:t xml:space="preserve"> </w:t>
      </w:r>
      <w:r>
        <w:rPr>
          <w:rFonts w:hint="eastAsia"/>
          <w:color w:val="000000"/>
          <w:rtl/>
        </w:rPr>
        <w:t>שאם</w:t>
      </w:r>
      <w:r>
        <w:rPr>
          <w:color w:val="000000"/>
          <w:rtl/>
        </w:rPr>
        <w:t xml:space="preserve"> אומרת "</w:t>
      </w:r>
      <w:r>
        <w:rPr>
          <w:rFonts w:hint="eastAsia"/>
          <w:color w:val="000000"/>
          <w:rtl/>
        </w:rPr>
        <w:t>לכשר</w:t>
      </w:r>
      <w:r>
        <w:rPr>
          <w:color w:val="000000"/>
          <w:rtl/>
        </w:rPr>
        <w:t xml:space="preserve"> נבעלתי", אזי בחד </w:t>
      </w:r>
      <w:proofErr w:type="spellStart"/>
      <w:r>
        <w:rPr>
          <w:color w:val="000000"/>
          <w:rtl/>
        </w:rPr>
        <w:t>רובא</w:t>
      </w:r>
      <w:proofErr w:type="spellEnd"/>
      <w:r>
        <w:rPr>
          <w:color w:val="000000"/>
          <w:rtl/>
        </w:rPr>
        <w:t xml:space="preserve"> </w:t>
      </w:r>
      <w:proofErr w:type="spellStart"/>
      <w:r>
        <w:rPr>
          <w:color w:val="000000"/>
          <w:rtl/>
        </w:rPr>
        <w:t>לכתחלה</w:t>
      </w:r>
      <w:proofErr w:type="spellEnd"/>
      <w:r>
        <w:rPr>
          <w:color w:val="000000"/>
          <w:rtl/>
        </w:rPr>
        <w:t xml:space="preserve"> מכשירין, ובדיעבד, אפילו ברוב </w:t>
      </w:r>
      <w:r>
        <w:rPr>
          <w:rFonts w:hint="eastAsia"/>
          <w:color w:val="000000"/>
          <w:rtl/>
        </w:rPr>
        <w:t>פסולים</w:t>
      </w:r>
      <w:r>
        <w:rPr>
          <w:color w:val="000000"/>
          <w:rtl/>
        </w:rPr>
        <w:t xml:space="preserve">. </w:t>
      </w:r>
    </w:p>
    <w:p w14:paraId="54126532" w14:textId="77777777" w:rsidR="003E4E04" w:rsidRDefault="003E4E04" w:rsidP="003E4E04">
      <w:pPr>
        <w:autoSpaceDE w:val="0"/>
        <w:autoSpaceDN w:val="0"/>
        <w:adjustRightInd w:val="0"/>
        <w:jc w:val="both"/>
        <w:rPr>
          <w:rtl/>
        </w:rPr>
      </w:pPr>
      <w:r>
        <w:rPr>
          <w:rtl/>
        </w:rPr>
        <w:t xml:space="preserve"> </w:t>
      </w:r>
    </w:p>
    <w:p w14:paraId="60C110DE" w14:textId="77777777" w:rsidR="003E4E04" w:rsidRDefault="003E4E04" w:rsidP="003E4E04">
      <w:pPr>
        <w:autoSpaceDE w:val="0"/>
        <w:autoSpaceDN w:val="0"/>
        <w:adjustRightInd w:val="0"/>
        <w:jc w:val="both"/>
        <w:rPr>
          <w:rtl/>
        </w:rPr>
      </w:pPr>
    </w:p>
    <w:p w14:paraId="69B10F74" w14:textId="77777777" w:rsidR="003E4E04" w:rsidRDefault="003E4E04" w:rsidP="003E4E04">
      <w:pPr>
        <w:autoSpaceDE w:val="0"/>
        <w:autoSpaceDN w:val="0"/>
        <w:adjustRightInd w:val="0"/>
        <w:jc w:val="both"/>
        <w:rPr>
          <w:rtl/>
        </w:rPr>
      </w:pPr>
      <w:r>
        <w:rPr>
          <w:rFonts w:hint="eastAsia"/>
          <w:rtl/>
        </w:rPr>
        <w:t>להלכה</w:t>
      </w:r>
      <w:r>
        <w:rPr>
          <w:rtl/>
        </w:rPr>
        <w:t>, הבית שמואל (</w:t>
      </w:r>
      <w:proofErr w:type="spellStart"/>
      <w:r>
        <w:rPr>
          <w:rtl/>
        </w:rPr>
        <w:t>ס"</w:t>
      </w:r>
      <w:r>
        <w:rPr>
          <w:rFonts w:hint="eastAsia"/>
          <w:rtl/>
        </w:rPr>
        <w:t>ק</w:t>
      </w:r>
      <w:proofErr w:type="spellEnd"/>
      <w:r>
        <w:rPr>
          <w:rtl/>
        </w:rPr>
        <w:t xml:space="preserve"> לד בסופו) </w:t>
      </w:r>
      <w:r>
        <w:rPr>
          <w:rFonts w:hint="eastAsia"/>
          <w:rtl/>
        </w:rPr>
        <w:t>הכריע</w:t>
      </w:r>
      <w:r>
        <w:rPr>
          <w:rtl/>
        </w:rPr>
        <w:t xml:space="preserve"> בזה </w:t>
      </w:r>
      <w:r>
        <w:rPr>
          <w:rFonts w:hint="eastAsia"/>
          <w:rtl/>
        </w:rPr>
        <w:t>כרמב</w:t>
      </w:r>
      <w:r>
        <w:rPr>
          <w:rtl/>
        </w:rPr>
        <w:t>"</w:t>
      </w:r>
      <w:r>
        <w:rPr>
          <w:rFonts w:hint="eastAsia"/>
          <w:rtl/>
        </w:rPr>
        <w:t>ם</w:t>
      </w:r>
      <w:r>
        <w:rPr>
          <w:rtl/>
        </w:rPr>
        <w:t xml:space="preserve"> </w:t>
      </w:r>
      <w:proofErr w:type="spellStart"/>
      <w:r>
        <w:rPr>
          <w:rFonts w:hint="eastAsia"/>
          <w:rtl/>
        </w:rPr>
        <w:t>לחומרא</w:t>
      </w:r>
      <w:proofErr w:type="spellEnd"/>
      <w:r>
        <w:rPr>
          <w:rtl/>
        </w:rPr>
        <w:t>, שאפי' באומרת "</w:t>
      </w:r>
      <w:r>
        <w:rPr>
          <w:rFonts w:hint="eastAsia"/>
          <w:rtl/>
        </w:rPr>
        <w:t>לכשר</w:t>
      </w:r>
      <w:r>
        <w:rPr>
          <w:rtl/>
        </w:rPr>
        <w:t xml:space="preserve"> נבעלתי" </w:t>
      </w:r>
      <w:proofErr w:type="spellStart"/>
      <w:r>
        <w:rPr>
          <w:rFonts w:hint="eastAsia"/>
          <w:rtl/>
        </w:rPr>
        <w:t>בענין</w:t>
      </w:r>
      <w:proofErr w:type="spellEnd"/>
      <w:r>
        <w:rPr>
          <w:rtl/>
        </w:rPr>
        <w:t xml:space="preserve"> </w:t>
      </w:r>
      <w:r>
        <w:rPr>
          <w:rFonts w:hint="eastAsia"/>
          <w:rtl/>
        </w:rPr>
        <w:t>תרי</w:t>
      </w:r>
      <w:r>
        <w:rPr>
          <w:rtl/>
        </w:rPr>
        <w:t xml:space="preserve"> רובי כדי להכשירה לכהן. וכשאינה אומרת ברי, אז אפי' אם נישאת, </w:t>
      </w:r>
      <w:proofErr w:type="spellStart"/>
      <w:r>
        <w:rPr>
          <w:rtl/>
        </w:rPr>
        <w:t>בענין</w:t>
      </w:r>
      <w:proofErr w:type="spellEnd"/>
      <w:r>
        <w:rPr>
          <w:rtl/>
        </w:rPr>
        <w:t xml:space="preserve"> תרי רובי. </w:t>
      </w:r>
    </w:p>
    <w:p w14:paraId="48AACA2E" w14:textId="77777777" w:rsidR="003E4E04" w:rsidRDefault="003E4E04" w:rsidP="003E4E04">
      <w:pPr>
        <w:autoSpaceDE w:val="0"/>
        <w:autoSpaceDN w:val="0"/>
        <w:adjustRightInd w:val="0"/>
        <w:jc w:val="both"/>
        <w:rPr>
          <w:color w:val="000000"/>
          <w:rtl/>
        </w:rPr>
      </w:pPr>
    </w:p>
    <w:p w14:paraId="5B1B15E9" w14:textId="77777777" w:rsidR="003E4E04" w:rsidRDefault="003E4E04" w:rsidP="003E4E04">
      <w:pPr>
        <w:jc w:val="both"/>
        <w:rPr>
          <w:rtl/>
        </w:rPr>
      </w:pPr>
    </w:p>
    <w:p w14:paraId="39246542" w14:textId="77777777" w:rsidR="003E4E04" w:rsidRDefault="003E4E04" w:rsidP="003E4E04">
      <w:pPr>
        <w:jc w:val="both"/>
        <w:rPr>
          <w:rtl/>
        </w:rPr>
      </w:pPr>
      <w:r>
        <w:rPr>
          <w:rFonts w:hint="eastAsia"/>
          <w:color w:val="000000"/>
          <w:rtl/>
        </w:rPr>
        <w:t>רמב</w:t>
      </w:r>
      <w:r>
        <w:rPr>
          <w:color w:val="000000"/>
          <w:rtl/>
        </w:rPr>
        <w:t>"</w:t>
      </w:r>
      <w:r>
        <w:rPr>
          <w:rFonts w:hint="eastAsia"/>
          <w:color w:val="000000"/>
          <w:rtl/>
        </w:rPr>
        <w:t>ם</w:t>
      </w:r>
      <w:r>
        <w:rPr>
          <w:color w:val="000000"/>
          <w:rtl/>
        </w:rPr>
        <w:t xml:space="preserve"> וכן </w:t>
      </w:r>
      <w:proofErr w:type="spellStart"/>
      <w:r>
        <w:rPr>
          <w:color w:val="000000"/>
          <w:rtl/>
        </w:rPr>
        <w:t>בשו"</w:t>
      </w:r>
      <w:r>
        <w:rPr>
          <w:rFonts w:hint="eastAsia"/>
          <w:color w:val="000000"/>
          <w:rtl/>
        </w:rPr>
        <w:t>ע</w:t>
      </w:r>
      <w:proofErr w:type="spellEnd"/>
      <w:r>
        <w:rPr>
          <w:color w:val="000000"/>
          <w:rtl/>
        </w:rPr>
        <w:t xml:space="preserve">: כל מה שלמדנו לעיל הוא דווקא אם </w:t>
      </w:r>
      <w:r>
        <w:rPr>
          <w:rFonts w:hint="eastAsia"/>
          <w:color w:val="000000"/>
          <w:rtl/>
        </w:rPr>
        <w:t>נבעלה</w:t>
      </w:r>
      <w:r>
        <w:rPr>
          <w:color w:val="000000"/>
          <w:rtl/>
        </w:rPr>
        <w:t xml:space="preserve"> בפרשת דרכים (</w:t>
      </w:r>
      <w:proofErr w:type="spellStart"/>
      <w:r>
        <w:rPr>
          <w:color w:val="000000"/>
          <w:rtl/>
        </w:rPr>
        <w:t>כמצויין</w:t>
      </w:r>
      <w:proofErr w:type="spellEnd"/>
      <w:r>
        <w:rPr>
          <w:color w:val="000000"/>
          <w:rtl/>
        </w:rPr>
        <w:t xml:space="preserve"> לעיל), שהרי אין שם מקום של קביעות, ואין לומר בזה "</w:t>
      </w:r>
      <w:r>
        <w:rPr>
          <w:rFonts w:hint="eastAsia"/>
          <w:color w:val="000000"/>
          <w:rtl/>
        </w:rPr>
        <w:t>כל</w:t>
      </w:r>
      <w:r>
        <w:rPr>
          <w:color w:val="000000"/>
          <w:rtl/>
        </w:rPr>
        <w:t xml:space="preserve"> קבוע כמחצה על מחצה דמי" </w:t>
      </w:r>
      <w:r>
        <w:rPr>
          <w:rFonts w:hint="eastAsia"/>
          <w:color w:val="000000"/>
          <w:rtl/>
        </w:rPr>
        <w:t>אלא</w:t>
      </w:r>
      <w:r>
        <w:rPr>
          <w:color w:val="000000"/>
          <w:rtl/>
        </w:rPr>
        <w:t xml:space="preserve"> נאמר "</w:t>
      </w:r>
      <w:r>
        <w:rPr>
          <w:rFonts w:hint="eastAsia"/>
          <w:color w:val="000000"/>
          <w:rtl/>
        </w:rPr>
        <w:t>כל</w:t>
      </w:r>
      <w:r>
        <w:rPr>
          <w:color w:val="000000"/>
          <w:rtl/>
        </w:rPr>
        <w:t xml:space="preserve"> </w:t>
      </w:r>
      <w:proofErr w:type="spellStart"/>
      <w:r>
        <w:rPr>
          <w:color w:val="000000"/>
          <w:rtl/>
        </w:rPr>
        <w:t>דפריש</w:t>
      </w:r>
      <w:proofErr w:type="spellEnd"/>
      <w:r>
        <w:rPr>
          <w:color w:val="000000"/>
          <w:rtl/>
        </w:rPr>
        <w:t xml:space="preserve"> – </w:t>
      </w:r>
      <w:proofErr w:type="spellStart"/>
      <w:r>
        <w:rPr>
          <w:color w:val="000000"/>
          <w:rtl/>
        </w:rPr>
        <w:t>מרובא</w:t>
      </w:r>
      <w:proofErr w:type="spellEnd"/>
      <w:r>
        <w:rPr>
          <w:color w:val="000000"/>
          <w:rtl/>
        </w:rPr>
        <w:t xml:space="preserve"> </w:t>
      </w:r>
      <w:r>
        <w:rPr>
          <w:rFonts w:hint="eastAsia"/>
          <w:color w:val="000000"/>
          <w:rtl/>
        </w:rPr>
        <w:t>פריש</w:t>
      </w:r>
      <w:r>
        <w:rPr>
          <w:color w:val="000000"/>
          <w:rtl/>
        </w:rPr>
        <w:t xml:space="preserve">" </w:t>
      </w:r>
      <w:r>
        <w:rPr>
          <w:rFonts w:hint="eastAsia"/>
          <w:color w:val="000000"/>
          <w:rtl/>
        </w:rPr>
        <w:t>ונלך</w:t>
      </w:r>
      <w:r>
        <w:rPr>
          <w:color w:val="000000"/>
          <w:rtl/>
        </w:rPr>
        <w:t xml:space="preserve"> אחר הרוב (מושגים אלו כבר הוסברו בסיכומים קודמים). אך אם ראוה שנבעלה </w:t>
      </w:r>
      <w:r>
        <w:rPr>
          <w:rFonts w:hint="eastAsia"/>
          <w:color w:val="000000"/>
          <w:rtl/>
        </w:rPr>
        <w:t>או</w:t>
      </w:r>
      <w:r>
        <w:rPr>
          <w:color w:val="000000"/>
          <w:rtl/>
        </w:rPr>
        <w:t xml:space="preserve"> </w:t>
      </w:r>
      <w:proofErr w:type="spellStart"/>
      <w:r>
        <w:rPr>
          <w:color w:val="000000"/>
          <w:rtl/>
        </w:rPr>
        <w:t>שנתעברה</w:t>
      </w:r>
      <w:proofErr w:type="spellEnd"/>
      <w:r>
        <w:rPr>
          <w:color w:val="000000"/>
          <w:rtl/>
        </w:rPr>
        <w:t xml:space="preserve"> בעיר עצמה, אז אפילו לא היה גר שם אלא כותי אחד או חלל אחד ועבד וכיוצא </w:t>
      </w:r>
      <w:r>
        <w:rPr>
          <w:rFonts w:hint="eastAsia"/>
          <w:color w:val="000000"/>
          <w:rtl/>
        </w:rPr>
        <w:t>בהם</w:t>
      </w:r>
      <w:r>
        <w:rPr>
          <w:color w:val="000000"/>
          <w:rtl/>
        </w:rPr>
        <w:t xml:space="preserve"> (שאם היה בא עליה היה אוסר אותה לכהונה), הרי זו לא תינשא </w:t>
      </w:r>
      <w:proofErr w:type="spellStart"/>
      <w:r>
        <w:rPr>
          <w:color w:val="000000"/>
          <w:rtl/>
        </w:rPr>
        <w:t>לכתחלה</w:t>
      </w:r>
      <w:proofErr w:type="spellEnd"/>
      <w:r>
        <w:rPr>
          <w:color w:val="000000"/>
          <w:rtl/>
        </w:rPr>
        <w:t xml:space="preserve"> לכהן, שהרי </w:t>
      </w:r>
      <w:r>
        <w:rPr>
          <w:rFonts w:hint="eastAsia"/>
          <w:color w:val="000000"/>
          <w:rtl/>
        </w:rPr>
        <w:t>כאן</w:t>
      </w:r>
      <w:r>
        <w:rPr>
          <w:color w:val="000000"/>
          <w:rtl/>
        </w:rPr>
        <w:t xml:space="preserve"> כבר נאמר "</w:t>
      </w:r>
      <w:r>
        <w:rPr>
          <w:rFonts w:hint="eastAsia"/>
          <w:color w:val="000000"/>
          <w:rtl/>
        </w:rPr>
        <w:t>כל</w:t>
      </w:r>
      <w:r>
        <w:rPr>
          <w:color w:val="000000"/>
          <w:rtl/>
        </w:rPr>
        <w:t xml:space="preserve"> קבוע כמחצה על מחצה דמי" (וכאילו חצי העיר היו כאלו </w:t>
      </w:r>
      <w:r>
        <w:rPr>
          <w:rFonts w:hint="eastAsia"/>
          <w:color w:val="000000"/>
          <w:rtl/>
        </w:rPr>
        <w:t>שפוסלים</w:t>
      </w:r>
      <w:r>
        <w:rPr>
          <w:color w:val="000000"/>
          <w:rtl/>
        </w:rPr>
        <w:t xml:space="preserve"> אותה בביאתם, ומשום הספק לא תינשא לכהן), ואם נשאת, לא תצא, הואיל והיא אומרת "</w:t>
      </w:r>
      <w:r>
        <w:rPr>
          <w:rFonts w:hint="eastAsia"/>
          <w:color w:val="000000"/>
          <w:rtl/>
        </w:rPr>
        <w:t>לכשר</w:t>
      </w:r>
      <w:r>
        <w:rPr>
          <w:color w:val="000000"/>
          <w:rtl/>
        </w:rPr>
        <w:t xml:space="preserve"> נבעלתי". </w:t>
      </w:r>
    </w:p>
    <w:p w14:paraId="444D781B" w14:textId="77777777" w:rsidR="003E4E04" w:rsidRDefault="003E4E04" w:rsidP="003E4E04">
      <w:pPr>
        <w:ind w:left="360"/>
        <w:jc w:val="both"/>
        <w:rPr>
          <w:rtl/>
        </w:rPr>
      </w:pPr>
    </w:p>
    <w:p w14:paraId="6B05898F" w14:textId="77777777" w:rsidR="003E4E04" w:rsidRDefault="003E4E04" w:rsidP="003E4E04">
      <w:pPr>
        <w:jc w:val="both"/>
        <w:rPr>
          <w:rFonts w:hint="cs"/>
          <w:color w:val="000000"/>
          <w:rtl/>
        </w:rPr>
      </w:pPr>
      <w:r>
        <w:rPr>
          <w:rFonts w:hint="eastAsia"/>
          <w:color w:val="000000"/>
          <w:rtl/>
        </w:rPr>
        <w:t>הטור</w:t>
      </w:r>
      <w:r>
        <w:rPr>
          <w:color w:val="000000"/>
          <w:rtl/>
        </w:rPr>
        <w:t xml:space="preserve"> </w:t>
      </w:r>
      <w:r>
        <w:rPr>
          <w:rFonts w:hint="eastAsia"/>
          <w:color w:val="000000"/>
          <w:rtl/>
        </w:rPr>
        <w:t>סובר</w:t>
      </w:r>
      <w:r>
        <w:rPr>
          <w:color w:val="000000"/>
          <w:rtl/>
        </w:rPr>
        <w:t xml:space="preserve"> שגם </w:t>
      </w:r>
      <w:proofErr w:type="spellStart"/>
      <w:r>
        <w:rPr>
          <w:rFonts w:hint="eastAsia"/>
          <w:color w:val="000000"/>
          <w:rtl/>
        </w:rPr>
        <w:t>כשלא</w:t>
      </w:r>
      <w:proofErr w:type="spellEnd"/>
      <w:r>
        <w:rPr>
          <w:color w:val="000000"/>
          <w:rtl/>
        </w:rPr>
        <w:t xml:space="preserve"> אומרת "</w:t>
      </w:r>
      <w:r>
        <w:rPr>
          <w:rFonts w:hint="eastAsia"/>
          <w:color w:val="000000"/>
          <w:rtl/>
        </w:rPr>
        <w:t>לכשר</w:t>
      </w:r>
      <w:r>
        <w:rPr>
          <w:color w:val="000000"/>
          <w:rtl/>
        </w:rPr>
        <w:t xml:space="preserve"> נבעלתי" </w:t>
      </w:r>
      <w:r>
        <w:rPr>
          <w:rFonts w:hint="eastAsia"/>
          <w:color w:val="000000"/>
          <w:rtl/>
        </w:rPr>
        <w:t>ישנה</w:t>
      </w:r>
      <w:r>
        <w:rPr>
          <w:color w:val="000000"/>
          <w:rtl/>
        </w:rPr>
        <w:t xml:space="preserve"> אפשרות להתיר אותה לכהונה, אפילו אם </w:t>
      </w:r>
      <w:proofErr w:type="spellStart"/>
      <w:r>
        <w:rPr>
          <w:color w:val="000000"/>
          <w:rtl/>
        </w:rPr>
        <w:t>נתעברה</w:t>
      </w:r>
      <w:proofErr w:type="spellEnd"/>
      <w:r>
        <w:rPr>
          <w:color w:val="000000"/>
          <w:rtl/>
        </w:rPr>
        <w:t xml:space="preserve"> </w:t>
      </w:r>
      <w:r>
        <w:rPr>
          <w:rFonts w:hint="eastAsia"/>
          <w:color w:val="000000"/>
          <w:rtl/>
        </w:rPr>
        <w:t>בעיר</w:t>
      </w:r>
      <w:r>
        <w:rPr>
          <w:color w:val="000000"/>
          <w:rtl/>
        </w:rPr>
        <w:t xml:space="preserve">, זאת במקרה שהלך הבועל אליה (שאז אין זה מקום הקביעות), ואז </w:t>
      </w:r>
      <w:proofErr w:type="spellStart"/>
      <w:r>
        <w:rPr>
          <w:color w:val="000000"/>
          <w:rtl/>
        </w:rPr>
        <w:t>תנשא</w:t>
      </w:r>
      <w:proofErr w:type="spellEnd"/>
      <w:r>
        <w:rPr>
          <w:color w:val="000000"/>
          <w:rtl/>
        </w:rPr>
        <w:t xml:space="preserve"> </w:t>
      </w:r>
      <w:proofErr w:type="spellStart"/>
      <w:r>
        <w:rPr>
          <w:color w:val="000000"/>
          <w:rtl/>
        </w:rPr>
        <w:t>לכתחלה</w:t>
      </w:r>
      <w:proofErr w:type="spellEnd"/>
      <w:r>
        <w:rPr>
          <w:color w:val="000000"/>
          <w:rtl/>
        </w:rPr>
        <w:t xml:space="preserve"> עם </w:t>
      </w:r>
      <w:r>
        <w:rPr>
          <w:rFonts w:hint="eastAsia"/>
          <w:color w:val="000000"/>
          <w:rtl/>
        </w:rPr>
        <w:t>כהן</w:t>
      </w:r>
      <w:r>
        <w:rPr>
          <w:color w:val="000000"/>
          <w:rtl/>
        </w:rPr>
        <w:t xml:space="preserve">, כיון </w:t>
      </w:r>
      <w:proofErr w:type="spellStart"/>
      <w:r>
        <w:rPr>
          <w:color w:val="000000"/>
          <w:rtl/>
        </w:rPr>
        <w:t>דאיכא</w:t>
      </w:r>
      <w:proofErr w:type="spellEnd"/>
      <w:r>
        <w:rPr>
          <w:color w:val="000000"/>
          <w:rtl/>
        </w:rPr>
        <w:t xml:space="preserve"> רוב העיר ורוב סיעות כשרים, אא"</w:t>
      </w:r>
      <w:r>
        <w:rPr>
          <w:rFonts w:hint="eastAsia"/>
          <w:color w:val="000000"/>
          <w:rtl/>
        </w:rPr>
        <w:t>כ</w:t>
      </w:r>
      <w:r>
        <w:rPr>
          <w:color w:val="000000"/>
          <w:rtl/>
        </w:rPr>
        <w:t xml:space="preserve"> הלכה היא אליו, שאז אסורה. </w:t>
      </w:r>
      <w:proofErr w:type="spellStart"/>
      <w:r>
        <w:rPr>
          <w:color w:val="000000"/>
          <w:rtl/>
        </w:rPr>
        <w:t>וסתמא</w:t>
      </w:r>
      <w:proofErr w:type="spellEnd"/>
      <w:r>
        <w:rPr>
          <w:color w:val="000000"/>
          <w:rtl/>
        </w:rPr>
        <w:t xml:space="preserve"> </w:t>
      </w:r>
      <w:r>
        <w:rPr>
          <w:rFonts w:hint="eastAsia"/>
          <w:color w:val="000000"/>
          <w:rtl/>
        </w:rPr>
        <w:t>נמי</w:t>
      </w:r>
      <w:r>
        <w:rPr>
          <w:color w:val="000000"/>
          <w:rtl/>
        </w:rPr>
        <w:t xml:space="preserve">, שאין ידוע מי הלך למי, תינשא </w:t>
      </w:r>
      <w:proofErr w:type="spellStart"/>
      <w:r>
        <w:rPr>
          <w:color w:val="000000"/>
          <w:rtl/>
        </w:rPr>
        <w:t>לכתחלה</w:t>
      </w:r>
      <w:proofErr w:type="spellEnd"/>
      <w:r>
        <w:rPr>
          <w:color w:val="000000"/>
          <w:rtl/>
        </w:rPr>
        <w:t xml:space="preserve"> (</w:t>
      </w:r>
      <w:proofErr w:type="spellStart"/>
      <w:r>
        <w:rPr>
          <w:rFonts w:hint="eastAsia"/>
          <w:color w:val="000000"/>
          <w:rtl/>
        </w:rPr>
        <w:t>הב</w:t>
      </w:r>
      <w:r>
        <w:rPr>
          <w:color w:val="000000"/>
          <w:rtl/>
        </w:rPr>
        <w:t>"</w:t>
      </w:r>
      <w:r>
        <w:rPr>
          <w:rFonts w:hint="eastAsia"/>
          <w:color w:val="000000"/>
          <w:rtl/>
        </w:rPr>
        <w:t>י</w:t>
      </w:r>
      <w:proofErr w:type="spellEnd"/>
      <w:r>
        <w:rPr>
          <w:color w:val="000000"/>
          <w:rtl/>
        </w:rPr>
        <w:t xml:space="preserve"> </w:t>
      </w:r>
      <w:r>
        <w:rPr>
          <w:rFonts w:hint="eastAsia"/>
          <w:color w:val="000000"/>
          <w:rtl/>
        </w:rPr>
        <w:t>שם</w:t>
      </w:r>
      <w:r>
        <w:rPr>
          <w:color w:val="000000"/>
          <w:rtl/>
        </w:rPr>
        <w:t xml:space="preserve"> הבין </w:t>
      </w:r>
      <w:r>
        <w:rPr>
          <w:rFonts w:hint="eastAsia"/>
          <w:color w:val="000000"/>
          <w:rtl/>
        </w:rPr>
        <w:t>שהרמב</w:t>
      </w:r>
      <w:r>
        <w:rPr>
          <w:color w:val="000000"/>
          <w:rtl/>
        </w:rPr>
        <w:t>"</w:t>
      </w:r>
      <w:r>
        <w:rPr>
          <w:rFonts w:hint="eastAsia"/>
          <w:color w:val="000000"/>
          <w:rtl/>
        </w:rPr>
        <w:t>ם</w:t>
      </w:r>
      <w:r>
        <w:rPr>
          <w:color w:val="000000"/>
          <w:rtl/>
        </w:rPr>
        <w:t xml:space="preserve"> </w:t>
      </w:r>
      <w:r>
        <w:rPr>
          <w:rFonts w:hint="eastAsia"/>
          <w:color w:val="000000"/>
          <w:rtl/>
        </w:rPr>
        <w:t>עצמו</w:t>
      </w:r>
      <w:r>
        <w:rPr>
          <w:color w:val="000000"/>
          <w:rtl/>
        </w:rPr>
        <w:t xml:space="preserve"> חולק על כך וסובר שאין הבדל בזה מי הלך למי).</w:t>
      </w:r>
    </w:p>
    <w:p w14:paraId="4E7B266A" w14:textId="77777777" w:rsidR="003E4E04" w:rsidRDefault="003E4E04" w:rsidP="003E4E04">
      <w:pPr>
        <w:jc w:val="both"/>
        <w:rPr>
          <w:rFonts w:hint="cs"/>
          <w:color w:val="000000"/>
          <w:rtl/>
        </w:rPr>
      </w:pPr>
    </w:p>
    <w:p w14:paraId="657D86E6" w14:textId="77777777" w:rsidR="003E4E04" w:rsidRDefault="003E4E04" w:rsidP="003E4E04">
      <w:pPr>
        <w:pStyle w:val="a3"/>
        <w:tabs>
          <w:tab w:val="clear" w:pos="4153"/>
          <w:tab w:val="clear" w:pos="8306"/>
        </w:tabs>
        <w:jc w:val="both"/>
        <w:rPr>
          <w:rFonts w:hint="cs"/>
          <w:b/>
          <w:bCs/>
          <w:rtl/>
        </w:rPr>
      </w:pPr>
      <w:r>
        <w:rPr>
          <w:rFonts w:hint="cs"/>
          <w:b/>
          <w:bCs/>
          <w:rtl/>
        </w:rPr>
        <w:t xml:space="preserve">6. קידש גרושה בלא להמתין תשעים יום, מה דינו כאשר הוא ישראל או כהן. פרט שיטות הראשונים בביאור הלכה זו, וציין כמה </w:t>
      </w:r>
      <w:proofErr w:type="spellStart"/>
      <w:r>
        <w:rPr>
          <w:rFonts w:hint="cs"/>
          <w:b/>
          <w:bCs/>
          <w:rtl/>
        </w:rPr>
        <w:t>נפק"מ</w:t>
      </w:r>
      <w:proofErr w:type="spellEnd"/>
      <w:r>
        <w:rPr>
          <w:rFonts w:hint="cs"/>
          <w:b/>
          <w:bCs/>
          <w:rtl/>
        </w:rPr>
        <w:t xml:space="preserve"> ביניהם.</w:t>
      </w:r>
    </w:p>
    <w:p w14:paraId="1BAD0FF5" w14:textId="77777777" w:rsidR="003E4E04" w:rsidRDefault="003E4E04" w:rsidP="003E4E04">
      <w:pPr>
        <w:pStyle w:val="a3"/>
        <w:tabs>
          <w:tab w:val="clear" w:pos="4153"/>
          <w:tab w:val="clear" w:pos="8306"/>
        </w:tabs>
        <w:jc w:val="both"/>
        <w:rPr>
          <w:rFonts w:hint="cs"/>
          <w:b/>
          <w:bCs/>
          <w:rtl/>
        </w:rPr>
      </w:pPr>
    </w:p>
    <w:p w14:paraId="5949DAC8" w14:textId="77777777" w:rsidR="003E4E04" w:rsidRDefault="003E4E04" w:rsidP="003E4E04">
      <w:pPr>
        <w:pStyle w:val="a3"/>
        <w:tabs>
          <w:tab w:val="clear" w:pos="4153"/>
          <w:tab w:val="clear" w:pos="8306"/>
        </w:tabs>
        <w:jc w:val="both"/>
        <w:rPr>
          <w:rFonts w:hint="cs"/>
          <w:rtl/>
        </w:rPr>
      </w:pPr>
      <w:proofErr w:type="spellStart"/>
      <w:r>
        <w:rPr>
          <w:rFonts w:hint="cs"/>
          <w:rtl/>
        </w:rPr>
        <w:lastRenderedPageBreak/>
        <w:t>שו"ע</w:t>
      </w:r>
      <w:proofErr w:type="spellEnd"/>
      <w:r>
        <w:rPr>
          <w:rFonts w:hint="cs"/>
          <w:rtl/>
        </w:rPr>
        <w:t xml:space="preserve"> סימן </w:t>
      </w:r>
      <w:proofErr w:type="spellStart"/>
      <w:r>
        <w:rPr>
          <w:rFonts w:hint="cs"/>
          <w:rtl/>
        </w:rPr>
        <w:t>יג</w:t>
      </w:r>
      <w:proofErr w:type="spellEnd"/>
      <w:r>
        <w:rPr>
          <w:rFonts w:hint="cs"/>
          <w:rtl/>
        </w:rPr>
        <w:t xml:space="preserve"> סעיף י. </w:t>
      </w:r>
      <w:proofErr w:type="spellStart"/>
      <w:r>
        <w:rPr>
          <w:rFonts w:hint="cs"/>
          <w:rtl/>
        </w:rPr>
        <w:t>שו"ע</w:t>
      </w:r>
      <w:proofErr w:type="spellEnd"/>
      <w:r>
        <w:rPr>
          <w:rFonts w:hint="cs"/>
          <w:rtl/>
        </w:rPr>
        <w:t xml:space="preserve"> </w:t>
      </w:r>
      <w:r>
        <w:rPr>
          <w:rtl/>
        </w:rPr>
        <w:t>–</w:t>
      </w:r>
      <w:r>
        <w:rPr>
          <w:rFonts w:hint="cs"/>
          <w:rtl/>
        </w:rPr>
        <w:t xml:space="preserve"> מנדים אותו. רמ"א </w:t>
      </w:r>
      <w:r>
        <w:rPr>
          <w:rtl/>
        </w:rPr>
        <w:t>–</w:t>
      </w:r>
      <w:r>
        <w:rPr>
          <w:rFonts w:hint="cs"/>
          <w:rtl/>
        </w:rPr>
        <w:t xml:space="preserve"> </w:t>
      </w:r>
      <w:proofErr w:type="spellStart"/>
      <w:r>
        <w:rPr>
          <w:rFonts w:hint="cs"/>
          <w:rtl/>
        </w:rPr>
        <w:t>לרא"ש</w:t>
      </w:r>
      <w:proofErr w:type="spellEnd"/>
      <w:r>
        <w:rPr>
          <w:rFonts w:hint="cs"/>
          <w:rtl/>
        </w:rPr>
        <w:t xml:space="preserve"> יגרש, ואם הוא כהן לא יחזיר. </w:t>
      </w:r>
    </w:p>
    <w:p w14:paraId="015B0E04" w14:textId="77777777" w:rsidR="003E4E04" w:rsidRDefault="003E4E04" w:rsidP="003E4E04">
      <w:pPr>
        <w:pStyle w:val="a3"/>
        <w:tabs>
          <w:tab w:val="clear" w:pos="4153"/>
          <w:tab w:val="clear" w:pos="8306"/>
        </w:tabs>
        <w:jc w:val="both"/>
        <w:rPr>
          <w:rFonts w:hint="cs"/>
          <w:rtl/>
        </w:rPr>
      </w:pPr>
    </w:p>
    <w:p w14:paraId="1D355D63" w14:textId="77777777" w:rsidR="003E4E04" w:rsidRDefault="003E4E04" w:rsidP="003E4E04">
      <w:pPr>
        <w:pStyle w:val="a3"/>
        <w:tabs>
          <w:tab w:val="clear" w:pos="4153"/>
          <w:tab w:val="clear" w:pos="8306"/>
        </w:tabs>
        <w:jc w:val="both"/>
        <w:rPr>
          <w:rFonts w:hint="cs"/>
          <w:rtl/>
        </w:rPr>
      </w:pPr>
      <w:r>
        <w:rPr>
          <w:rFonts w:hint="cs"/>
          <w:rtl/>
        </w:rPr>
        <w:t xml:space="preserve">וזה רק אם עבר במזיד, אך בשוגג מספיק הפרשה. ויש מחמירים גם בשוגג. ומכריע </w:t>
      </w:r>
      <w:proofErr w:type="spellStart"/>
      <w:r>
        <w:rPr>
          <w:rFonts w:hint="cs"/>
          <w:rtl/>
        </w:rPr>
        <w:t>הרמ"א</w:t>
      </w:r>
      <w:proofErr w:type="spellEnd"/>
      <w:r>
        <w:rPr>
          <w:rFonts w:hint="cs"/>
          <w:rtl/>
        </w:rPr>
        <w:t xml:space="preserve"> שיש להקל בשוגג בכהן, שהרי לא יוכל להחזירה. אך בישראל יש להחמיר גם בשוגג.</w:t>
      </w:r>
    </w:p>
    <w:p w14:paraId="234C5FB5" w14:textId="77777777" w:rsidR="003E4E04" w:rsidRDefault="003E4E04" w:rsidP="003E4E04">
      <w:pPr>
        <w:pStyle w:val="a3"/>
        <w:tabs>
          <w:tab w:val="clear" w:pos="4153"/>
          <w:tab w:val="clear" w:pos="8306"/>
        </w:tabs>
        <w:jc w:val="both"/>
        <w:rPr>
          <w:rFonts w:hint="cs"/>
          <w:rtl/>
        </w:rPr>
      </w:pPr>
    </w:p>
    <w:p w14:paraId="44005F55" w14:textId="77777777" w:rsidR="003E4E04" w:rsidRDefault="003E4E04" w:rsidP="003E4E04">
      <w:pPr>
        <w:pStyle w:val="a3"/>
        <w:tabs>
          <w:tab w:val="clear" w:pos="4153"/>
          <w:tab w:val="clear" w:pos="8306"/>
        </w:tabs>
        <w:jc w:val="both"/>
        <w:rPr>
          <w:rFonts w:hint="cs"/>
          <w:rtl/>
        </w:rPr>
      </w:pPr>
      <w:r>
        <w:rPr>
          <w:rFonts w:hint="cs"/>
          <w:rtl/>
        </w:rPr>
        <w:t xml:space="preserve">לא כפו אותם לגרש עד אחר ג' חודשים, שוב לא </w:t>
      </w:r>
      <w:proofErr w:type="spellStart"/>
      <w:r>
        <w:rPr>
          <w:rFonts w:hint="cs"/>
          <w:rtl/>
        </w:rPr>
        <w:t>כופין</w:t>
      </w:r>
      <w:proofErr w:type="spellEnd"/>
      <w:r>
        <w:rPr>
          <w:rFonts w:hint="cs"/>
          <w:rtl/>
        </w:rPr>
        <w:t xml:space="preserve"> (ע"פ </w:t>
      </w:r>
      <w:proofErr w:type="spellStart"/>
      <w:r>
        <w:rPr>
          <w:rFonts w:hint="cs"/>
          <w:rtl/>
        </w:rPr>
        <w:t>רא"ש</w:t>
      </w:r>
      <w:proofErr w:type="spellEnd"/>
      <w:r>
        <w:rPr>
          <w:rFonts w:hint="cs"/>
          <w:rtl/>
        </w:rPr>
        <w:t xml:space="preserve"> ולא רמב"ם).</w:t>
      </w:r>
    </w:p>
    <w:p w14:paraId="5D562764" w14:textId="77777777" w:rsidR="003E4E04" w:rsidRDefault="003E4E04" w:rsidP="003E4E04">
      <w:pPr>
        <w:pStyle w:val="a3"/>
        <w:tabs>
          <w:tab w:val="clear" w:pos="4153"/>
          <w:tab w:val="clear" w:pos="8306"/>
        </w:tabs>
        <w:jc w:val="both"/>
        <w:rPr>
          <w:rFonts w:hint="cs"/>
          <w:rtl/>
        </w:rPr>
      </w:pPr>
    </w:p>
    <w:p w14:paraId="4D3211E0" w14:textId="77777777" w:rsidR="003E4E04" w:rsidRDefault="003E4E04" w:rsidP="003E4E04">
      <w:pPr>
        <w:pStyle w:val="a3"/>
        <w:tabs>
          <w:tab w:val="clear" w:pos="4153"/>
          <w:tab w:val="clear" w:pos="8306"/>
        </w:tabs>
        <w:jc w:val="both"/>
        <w:rPr>
          <w:rFonts w:hint="cs"/>
          <w:rtl/>
        </w:rPr>
      </w:pPr>
      <w:proofErr w:type="spellStart"/>
      <w:r>
        <w:rPr>
          <w:rFonts w:hint="cs"/>
          <w:rtl/>
        </w:rPr>
        <w:t>שו"ע</w:t>
      </w:r>
      <w:proofErr w:type="spellEnd"/>
      <w:r>
        <w:rPr>
          <w:rFonts w:hint="cs"/>
          <w:rtl/>
        </w:rPr>
        <w:t xml:space="preserve"> </w:t>
      </w:r>
      <w:r>
        <w:rPr>
          <w:rtl/>
        </w:rPr>
        <w:t>–</w:t>
      </w:r>
      <w:r>
        <w:rPr>
          <w:rFonts w:hint="cs"/>
          <w:rtl/>
        </w:rPr>
        <w:t xml:space="preserve"> קידש וברח, אין מנדים (רמ"א: ומלמדים אותו לברוח).</w:t>
      </w:r>
    </w:p>
    <w:p w14:paraId="14E4A375" w14:textId="77777777" w:rsidR="003E4E04" w:rsidRDefault="003E4E04" w:rsidP="003E4E04">
      <w:pPr>
        <w:pStyle w:val="a3"/>
        <w:tabs>
          <w:tab w:val="clear" w:pos="4153"/>
          <w:tab w:val="clear" w:pos="8306"/>
        </w:tabs>
        <w:jc w:val="both"/>
        <w:rPr>
          <w:rFonts w:hint="cs"/>
          <w:rtl/>
        </w:rPr>
      </w:pPr>
    </w:p>
    <w:p w14:paraId="225F7441" w14:textId="77777777" w:rsidR="003E4E04" w:rsidRDefault="003E4E04" w:rsidP="003E4E04">
      <w:pPr>
        <w:pStyle w:val="a3"/>
        <w:tabs>
          <w:tab w:val="clear" w:pos="4153"/>
          <w:tab w:val="clear" w:pos="8306"/>
        </w:tabs>
        <w:jc w:val="both"/>
        <w:rPr>
          <w:rFonts w:hint="cs"/>
          <w:rtl/>
        </w:rPr>
      </w:pPr>
      <w:proofErr w:type="spellStart"/>
      <w:r>
        <w:rPr>
          <w:rFonts w:hint="cs"/>
          <w:rtl/>
        </w:rPr>
        <w:t>שו"ע</w:t>
      </w:r>
      <w:proofErr w:type="spellEnd"/>
      <w:r>
        <w:rPr>
          <w:rFonts w:hint="cs"/>
          <w:rtl/>
        </w:rPr>
        <w:t xml:space="preserve"> </w:t>
      </w:r>
      <w:r>
        <w:rPr>
          <w:rtl/>
        </w:rPr>
        <w:t>–</w:t>
      </w:r>
      <w:r>
        <w:rPr>
          <w:rFonts w:hint="cs"/>
          <w:rtl/>
        </w:rPr>
        <w:t xml:space="preserve"> בריחה ששיעור חזרתו תהיה אחר ג' חודשים (כשיטת </w:t>
      </w:r>
      <w:proofErr w:type="spellStart"/>
      <w:r>
        <w:rPr>
          <w:rFonts w:hint="cs"/>
          <w:rtl/>
        </w:rPr>
        <w:t>רא"ש</w:t>
      </w:r>
      <w:proofErr w:type="spellEnd"/>
      <w:r>
        <w:rPr>
          <w:rFonts w:hint="cs"/>
          <w:rtl/>
        </w:rPr>
        <w:t>). ויש חולקים (רמב"ם).</w:t>
      </w:r>
    </w:p>
    <w:p w14:paraId="42FBB6A8" w14:textId="77777777" w:rsidR="003E4E04" w:rsidRDefault="003E4E04" w:rsidP="003E4E04">
      <w:pPr>
        <w:pStyle w:val="a3"/>
        <w:tabs>
          <w:tab w:val="clear" w:pos="4153"/>
          <w:tab w:val="clear" w:pos="8306"/>
        </w:tabs>
        <w:jc w:val="both"/>
        <w:rPr>
          <w:rFonts w:hint="cs"/>
          <w:rtl/>
        </w:rPr>
      </w:pPr>
    </w:p>
    <w:p w14:paraId="4D9B2B17" w14:textId="77777777" w:rsidR="003E4E04" w:rsidRDefault="003E4E04" w:rsidP="003E4E04">
      <w:pPr>
        <w:pStyle w:val="a3"/>
        <w:tabs>
          <w:tab w:val="clear" w:pos="4153"/>
          <w:tab w:val="clear" w:pos="8306"/>
        </w:tabs>
        <w:jc w:val="both"/>
        <w:rPr>
          <w:rFonts w:hint="cs"/>
          <w:rtl/>
        </w:rPr>
      </w:pPr>
      <w:r>
        <w:rPr>
          <w:rFonts w:hint="cs"/>
          <w:rtl/>
        </w:rPr>
        <w:t xml:space="preserve">שיטות הראשונים (בב"ש טו): </w:t>
      </w:r>
    </w:p>
    <w:p w14:paraId="54D0E5F3" w14:textId="77777777" w:rsidR="003E4E04" w:rsidRDefault="003E4E04" w:rsidP="003E4E04">
      <w:pPr>
        <w:pStyle w:val="a3"/>
        <w:tabs>
          <w:tab w:val="clear" w:pos="4153"/>
          <w:tab w:val="clear" w:pos="8306"/>
        </w:tabs>
        <w:jc w:val="both"/>
        <w:rPr>
          <w:rFonts w:hint="cs"/>
          <w:rtl/>
        </w:rPr>
      </w:pPr>
      <w:r>
        <w:rPr>
          <w:rFonts w:hint="cs"/>
          <w:rtl/>
        </w:rPr>
        <w:t xml:space="preserve">רמב"ם </w:t>
      </w:r>
      <w:r>
        <w:rPr>
          <w:rtl/>
        </w:rPr>
        <w:t>–</w:t>
      </w:r>
      <w:r>
        <w:rPr>
          <w:rFonts w:hint="cs"/>
          <w:rtl/>
        </w:rPr>
        <w:t xml:space="preserve"> א"צ לגרש, והנידוי הוא רק על האיסור שעשה.</w:t>
      </w:r>
    </w:p>
    <w:p w14:paraId="6D1277E3" w14:textId="77777777" w:rsidR="003E4E04" w:rsidRDefault="003E4E04" w:rsidP="003E4E04">
      <w:pPr>
        <w:pStyle w:val="a3"/>
        <w:tabs>
          <w:tab w:val="clear" w:pos="4153"/>
          <w:tab w:val="clear" w:pos="8306"/>
        </w:tabs>
        <w:jc w:val="both"/>
        <w:rPr>
          <w:rFonts w:hint="cs"/>
          <w:rtl/>
        </w:rPr>
      </w:pPr>
      <w:proofErr w:type="spellStart"/>
      <w:r>
        <w:rPr>
          <w:rFonts w:hint="cs"/>
          <w:rtl/>
        </w:rPr>
        <w:t>רא"ש</w:t>
      </w:r>
      <w:proofErr w:type="spellEnd"/>
      <w:r>
        <w:rPr>
          <w:rFonts w:hint="cs"/>
          <w:rtl/>
        </w:rPr>
        <w:t xml:space="preserve"> </w:t>
      </w:r>
      <w:r>
        <w:rPr>
          <w:rtl/>
        </w:rPr>
        <w:t>–</w:t>
      </w:r>
      <w:r>
        <w:rPr>
          <w:rFonts w:hint="cs"/>
          <w:rtl/>
        </w:rPr>
        <w:t xml:space="preserve"> הנידוי הוא כדי שיגרש.</w:t>
      </w:r>
    </w:p>
    <w:p w14:paraId="788E2CC8" w14:textId="77777777" w:rsidR="003E4E04" w:rsidRDefault="003E4E04" w:rsidP="003E4E04">
      <w:pPr>
        <w:pStyle w:val="a3"/>
        <w:tabs>
          <w:tab w:val="clear" w:pos="4153"/>
          <w:tab w:val="clear" w:pos="8306"/>
        </w:tabs>
        <w:jc w:val="both"/>
        <w:rPr>
          <w:rFonts w:hint="cs"/>
          <w:rtl/>
        </w:rPr>
      </w:pPr>
    </w:p>
    <w:p w14:paraId="0158F576" w14:textId="77777777" w:rsidR="003E4E04" w:rsidRDefault="003E4E04" w:rsidP="003E4E04">
      <w:pPr>
        <w:pStyle w:val="a3"/>
        <w:tabs>
          <w:tab w:val="clear" w:pos="4153"/>
          <w:tab w:val="clear" w:pos="8306"/>
        </w:tabs>
        <w:jc w:val="both"/>
        <w:rPr>
          <w:rFonts w:hint="cs"/>
          <w:rtl/>
        </w:rPr>
      </w:pPr>
      <w:proofErr w:type="spellStart"/>
      <w:r>
        <w:rPr>
          <w:rFonts w:hint="cs"/>
          <w:rtl/>
        </w:rPr>
        <w:t>נפק"מ</w:t>
      </w:r>
      <w:proofErr w:type="spellEnd"/>
      <w:r>
        <w:rPr>
          <w:rFonts w:hint="cs"/>
          <w:rtl/>
        </w:rPr>
        <w:t>:</w:t>
      </w:r>
    </w:p>
    <w:p w14:paraId="4CCD6CA2" w14:textId="77777777" w:rsidR="003E4E04" w:rsidRDefault="003E4E04" w:rsidP="003E4E04">
      <w:pPr>
        <w:pStyle w:val="a3"/>
        <w:numPr>
          <w:ilvl w:val="0"/>
          <w:numId w:val="10"/>
        </w:numPr>
        <w:tabs>
          <w:tab w:val="clear" w:pos="4153"/>
          <w:tab w:val="clear" w:pos="8306"/>
        </w:tabs>
        <w:jc w:val="both"/>
        <w:rPr>
          <w:rFonts w:hint="cs"/>
          <w:rtl/>
        </w:rPr>
      </w:pPr>
      <w:r>
        <w:rPr>
          <w:rFonts w:hint="cs"/>
          <w:rtl/>
        </w:rPr>
        <w:t>האם צריך לגרש.</w:t>
      </w:r>
    </w:p>
    <w:p w14:paraId="7FCD689A" w14:textId="77777777" w:rsidR="003E4E04" w:rsidRDefault="003E4E04" w:rsidP="003E4E04">
      <w:pPr>
        <w:pStyle w:val="a3"/>
        <w:numPr>
          <w:ilvl w:val="0"/>
          <w:numId w:val="10"/>
        </w:numPr>
        <w:tabs>
          <w:tab w:val="clear" w:pos="4153"/>
          <w:tab w:val="clear" w:pos="8306"/>
        </w:tabs>
        <w:jc w:val="both"/>
        <w:rPr>
          <w:rFonts w:hint="cs"/>
        </w:rPr>
      </w:pPr>
      <w:r>
        <w:rPr>
          <w:rFonts w:hint="cs"/>
          <w:rtl/>
        </w:rPr>
        <w:t xml:space="preserve">האם צריך נידוי אחר </w:t>
      </w:r>
      <w:proofErr w:type="spellStart"/>
      <w:r>
        <w:rPr>
          <w:rFonts w:hint="cs"/>
          <w:rtl/>
        </w:rPr>
        <w:t>ג"ח</w:t>
      </w:r>
      <w:proofErr w:type="spellEnd"/>
      <w:r>
        <w:rPr>
          <w:rFonts w:hint="cs"/>
          <w:rtl/>
        </w:rPr>
        <w:t xml:space="preserve"> (ב"ש טו). לרמב"ם כן </w:t>
      </w:r>
      <w:proofErr w:type="spellStart"/>
      <w:r>
        <w:rPr>
          <w:rFonts w:hint="cs"/>
          <w:rtl/>
        </w:rPr>
        <w:t>ולרא"ש</w:t>
      </w:r>
      <w:proofErr w:type="spellEnd"/>
      <w:r>
        <w:rPr>
          <w:rFonts w:hint="cs"/>
          <w:rtl/>
        </w:rPr>
        <w:t xml:space="preserve"> לא (שהרי כבר עברה התקופה הבעייתית).</w:t>
      </w:r>
    </w:p>
    <w:p w14:paraId="0632DAE1" w14:textId="77777777" w:rsidR="003E4E04" w:rsidRDefault="003E4E04" w:rsidP="003E4E04">
      <w:pPr>
        <w:pStyle w:val="a3"/>
        <w:numPr>
          <w:ilvl w:val="0"/>
          <w:numId w:val="10"/>
        </w:numPr>
        <w:tabs>
          <w:tab w:val="clear" w:pos="4153"/>
          <w:tab w:val="clear" w:pos="8306"/>
        </w:tabs>
        <w:jc w:val="both"/>
        <w:rPr>
          <w:rFonts w:hint="cs"/>
        </w:rPr>
      </w:pPr>
      <w:r>
        <w:rPr>
          <w:rFonts w:hint="cs"/>
          <w:rtl/>
        </w:rPr>
        <w:t xml:space="preserve">האם מספיקה גם הרחקה קצרה (פחות מג' חודשים). לרמב"ם כן (שהרי גלות קצרה גם מכפרת). </w:t>
      </w:r>
      <w:proofErr w:type="spellStart"/>
      <w:r>
        <w:rPr>
          <w:rFonts w:hint="cs"/>
          <w:rtl/>
        </w:rPr>
        <w:t>לרא"ש</w:t>
      </w:r>
      <w:proofErr w:type="spellEnd"/>
      <w:r>
        <w:rPr>
          <w:rFonts w:hint="cs"/>
          <w:rtl/>
        </w:rPr>
        <w:t xml:space="preserve"> לא (ב"ש שם).</w:t>
      </w:r>
    </w:p>
    <w:p w14:paraId="680391D3" w14:textId="77777777" w:rsidR="003E4E04" w:rsidRDefault="003E4E04" w:rsidP="003E4E04">
      <w:pPr>
        <w:pStyle w:val="a3"/>
        <w:numPr>
          <w:ilvl w:val="0"/>
          <w:numId w:val="10"/>
        </w:numPr>
        <w:tabs>
          <w:tab w:val="clear" w:pos="4153"/>
          <w:tab w:val="clear" w:pos="8306"/>
        </w:tabs>
        <w:jc w:val="both"/>
        <w:rPr>
          <w:rFonts w:hint="cs"/>
        </w:rPr>
      </w:pPr>
      <w:r>
        <w:rPr>
          <w:rFonts w:hint="cs"/>
          <w:rtl/>
        </w:rPr>
        <w:t xml:space="preserve">כנס וברח (ב"ש </w:t>
      </w:r>
      <w:proofErr w:type="spellStart"/>
      <w:r>
        <w:rPr>
          <w:rFonts w:hint="cs"/>
          <w:rtl/>
        </w:rPr>
        <w:t>יט</w:t>
      </w:r>
      <w:proofErr w:type="spellEnd"/>
      <w:r>
        <w:rPr>
          <w:rFonts w:hint="cs"/>
          <w:rtl/>
        </w:rPr>
        <w:t xml:space="preserve">). לרמב"ם מהני (שהרי בבריחה יש כפרה על האיסור), אך </w:t>
      </w:r>
      <w:proofErr w:type="spellStart"/>
      <w:r>
        <w:rPr>
          <w:rFonts w:hint="cs"/>
          <w:rtl/>
        </w:rPr>
        <w:t>לרא"ש</w:t>
      </w:r>
      <w:proofErr w:type="spellEnd"/>
      <w:r>
        <w:rPr>
          <w:rFonts w:hint="cs"/>
          <w:rtl/>
        </w:rPr>
        <w:t xml:space="preserve"> לא (שהרי כל ההרחקה כדי שלא יכנוס, ופה הוא כנס).</w:t>
      </w:r>
    </w:p>
    <w:p w14:paraId="6BFE2C4F" w14:textId="77777777" w:rsidR="003E4E04" w:rsidRDefault="003E4E04" w:rsidP="003E4E04">
      <w:pPr>
        <w:jc w:val="both"/>
        <w:rPr>
          <w:rFonts w:hint="cs"/>
          <w:rtl/>
        </w:rPr>
      </w:pPr>
    </w:p>
    <w:p w14:paraId="10F6B8AE" w14:textId="77777777" w:rsidR="003E4E04" w:rsidRDefault="003E4E04" w:rsidP="003E4E04">
      <w:pPr>
        <w:rPr>
          <w:rFonts w:hint="cs"/>
          <w:rtl/>
        </w:rPr>
      </w:pPr>
    </w:p>
    <w:p w14:paraId="6417A6ED" w14:textId="77777777" w:rsidR="003E4E04" w:rsidRDefault="003E4E04" w:rsidP="003E4E04">
      <w:pPr>
        <w:jc w:val="both"/>
        <w:rPr>
          <w:rFonts w:hint="cs"/>
          <w:b/>
          <w:bCs/>
          <w:rtl/>
        </w:rPr>
      </w:pPr>
      <w:r>
        <w:rPr>
          <w:rFonts w:hint="cs"/>
          <w:b/>
          <w:bCs/>
          <w:rtl/>
        </w:rPr>
        <w:t>7.  קידושין:</w:t>
      </w:r>
    </w:p>
    <w:p w14:paraId="7A6BC961" w14:textId="77777777" w:rsidR="003E4E04" w:rsidRDefault="003E4E04" w:rsidP="003E4E04">
      <w:pPr>
        <w:numPr>
          <w:ilvl w:val="0"/>
          <w:numId w:val="1"/>
        </w:numPr>
        <w:jc w:val="both"/>
        <w:rPr>
          <w:rFonts w:hint="cs"/>
          <w:b/>
          <w:bCs/>
          <w:rtl/>
        </w:rPr>
      </w:pPr>
      <w:r>
        <w:rPr>
          <w:rFonts w:hint="cs"/>
          <w:b/>
          <w:bCs/>
          <w:rtl/>
        </w:rPr>
        <w:t>לאחר הקידושין התברר שאמר לה "הרי את מקודשת" ולא אמר "לי", האם חלו הקידושין.</w:t>
      </w:r>
    </w:p>
    <w:p w14:paraId="1419950A" w14:textId="77777777" w:rsidR="003E4E04" w:rsidRDefault="003E4E04" w:rsidP="003E4E04">
      <w:pPr>
        <w:numPr>
          <w:ilvl w:val="0"/>
          <w:numId w:val="1"/>
        </w:numPr>
        <w:jc w:val="both"/>
        <w:rPr>
          <w:rFonts w:hint="cs"/>
          <w:b/>
          <w:bCs/>
        </w:rPr>
      </w:pPr>
      <w:r>
        <w:rPr>
          <w:rFonts w:hint="cs"/>
          <w:b/>
          <w:bCs/>
          <w:rtl/>
        </w:rPr>
        <w:t>הבא דוגמאות בהן גם במקרה זה חלים הקידושין ללא ספק.</w:t>
      </w:r>
    </w:p>
    <w:p w14:paraId="34774B6B" w14:textId="77777777" w:rsidR="003E4E04" w:rsidRDefault="003E4E04" w:rsidP="003E4E04">
      <w:pPr>
        <w:numPr>
          <w:ilvl w:val="0"/>
          <w:numId w:val="1"/>
        </w:numPr>
        <w:jc w:val="both"/>
        <w:rPr>
          <w:b/>
          <w:bCs/>
          <w:rtl/>
        </w:rPr>
      </w:pPr>
      <w:r>
        <w:rPr>
          <w:rFonts w:hint="eastAsia"/>
          <w:b/>
          <w:bCs/>
          <w:rtl/>
        </w:rPr>
        <w:t>בין</w:t>
      </w:r>
      <w:r>
        <w:rPr>
          <w:b/>
          <w:bCs/>
          <w:rtl/>
        </w:rPr>
        <w:t xml:space="preserve"> בני זוג המיועדים להינשא התפתח ויכוח אודות סך הקידושין ולא הגיעו </w:t>
      </w:r>
      <w:r>
        <w:rPr>
          <w:rFonts w:hint="eastAsia"/>
          <w:b/>
          <w:bCs/>
          <w:rtl/>
        </w:rPr>
        <w:t>לכלל</w:t>
      </w:r>
      <w:r>
        <w:rPr>
          <w:b/>
          <w:bCs/>
          <w:rtl/>
        </w:rPr>
        <w:t xml:space="preserve"> הסכמה. לאחר פרק זמן החליטו להינשא. האם </w:t>
      </w:r>
      <w:proofErr w:type="spellStart"/>
      <w:r>
        <w:rPr>
          <w:b/>
          <w:bCs/>
          <w:rtl/>
        </w:rPr>
        <w:t>יקדשנה</w:t>
      </w:r>
      <w:proofErr w:type="spellEnd"/>
      <w:r>
        <w:rPr>
          <w:b/>
          <w:bCs/>
          <w:rtl/>
        </w:rPr>
        <w:t xml:space="preserve"> בסך שהוא הסכים לתת בתחילה או </w:t>
      </w:r>
      <w:r>
        <w:rPr>
          <w:rFonts w:hint="eastAsia"/>
          <w:b/>
          <w:bCs/>
          <w:rtl/>
        </w:rPr>
        <w:t>בסך</w:t>
      </w:r>
      <w:r>
        <w:rPr>
          <w:b/>
          <w:bCs/>
          <w:rtl/>
        </w:rPr>
        <w:t xml:space="preserve"> שהיא דרשה בתחילה. </w:t>
      </w:r>
    </w:p>
    <w:p w14:paraId="5F9516D8" w14:textId="77777777" w:rsidR="003E4E04" w:rsidRDefault="003E4E04" w:rsidP="003E4E04">
      <w:pPr>
        <w:jc w:val="both"/>
        <w:rPr>
          <w:rtl/>
        </w:rPr>
      </w:pPr>
    </w:p>
    <w:p w14:paraId="759A478A" w14:textId="77777777" w:rsidR="003E4E04" w:rsidRDefault="003E4E04" w:rsidP="003E4E04">
      <w:pPr>
        <w:jc w:val="both"/>
        <w:rPr>
          <w:rFonts w:hint="cs"/>
          <w:rtl/>
        </w:rPr>
      </w:pPr>
      <w:r>
        <w:rPr>
          <w:rFonts w:hint="cs"/>
          <w:rtl/>
        </w:rPr>
        <w:t xml:space="preserve">א. קידושין ה ע"ב דין שמואל. </w:t>
      </w:r>
      <w:proofErr w:type="spellStart"/>
      <w:r>
        <w:rPr>
          <w:rFonts w:hint="cs"/>
          <w:rtl/>
        </w:rPr>
        <w:t>שו"ע</w:t>
      </w:r>
      <w:proofErr w:type="spellEnd"/>
      <w:r>
        <w:rPr>
          <w:rFonts w:hint="cs"/>
          <w:rtl/>
        </w:rPr>
        <w:t xml:space="preserve"> סי' </w:t>
      </w:r>
      <w:proofErr w:type="spellStart"/>
      <w:r>
        <w:rPr>
          <w:rFonts w:hint="cs"/>
          <w:rtl/>
        </w:rPr>
        <w:t>כז</w:t>
      </w:r>
      <w:proofErr w:type="spellEnd"/>
      <w:r>
        <w:rPr>
          <w:rFonts w:hint="cs"/>
          <w:rtl/>
        </w:rPr>
        <w:t xml:space="preserve"> סע' ד. </w:t>
      </w:r>
      <w:proofErr w:type="spellStart"/>
      <w:r>
        <w:rPr>
          <w:rFonts w:hint="cs"/>
          <w:rtl/>
        </w:rPr>
        <w:t>לשו"ע</w:t>
      </w:r>
      <w:proofErr w:type="spellEnd"/>
      <w:r>
        <w:rPr>
          <w:rFonts w:hint="cs"/>
          <w:rtl/>
        </w:rPr>
        <w:t xml:space="preserve"> </w:t>
      </w:r>
      <w:r>
        <w:rPr>
          <w:rtl/>
        </w:rPr>
        <w:t>–</w:t>
      </w:r>
      <w:r>
        <w:rPr>
          <w:rFonts w:hint="cs"/>
          <w:rtl/>
        </w:rPr>
        <w:t xml:space="preserve"> אינה מקודשת (ידיים שאין מוכיחות), וכן פוסק </w:t>
      </w:r>
      <w:proofErr w:type="spellStart"/>
      <w:r>
        <w:rPr>
          <w:rFonts w:hint="cs"/>
          <w:rtl/>
        </w:rPr>
        <w:t>הרמ"א</w:t>
      </w:r>
      <w:proofErr w:type="spellEnd"/>
      <w:r>
        <w:rPr>
          <w:rFonts w:hint="cs"/>
          <w:rtl/>
        </w:rPr>
        <w:t xml:space="preserve"> בשם שו"ת </w:t>
      </w:r>
      <w:proofErr w:type="spellStart"/>
      <w:r>
        <w:rPr>
          <w:rFonts w:hint="cs"/>
          <w:rtl/>
        </w:rPr>
        <w:t>הרא"ש</w:t>
      </w:r>
      <w:proofErr w:type="spellEnd"/>
      <w:r>
        <w:rPr>
          <w:rFonts w:hint="cs"/>
          <w:rtl/>
        </w:rPr>
        <w:t>. ומביא שיש מחמירים שכן חלו הקידושין (</w:t>
      </w:r>
      <w:proofErr w:type="spellStart"/>
      <w:r>
        <w:rPr>
          <w:rFonts w:hint="cs"/>
          <w:rtl/>
        </w:rPr>
        <w:t>ר"ן</w:t>
      </w:r>
      <w:proofErr w:type="spellEnd"/>
      <w:r>
        <w:rPr>
          <w:rFonts w:hint="cs"/>
          <w:rtl/>
        </w:rPr>
        <w:t xml:space="preserve"> בב"י, מספק, </w:t>
      </w:r>
      <w:proofErr w:type="spellStart"/>
      <w:r>
        <w:rPr>
          <w:rFonts w:hint="cs"/>
          <w:rtl/>
        </w:rPr>
        <w:t>ורשב"א</w:t>
      </w:r>
      <w:proofErr w:type="spellEnd"/>
      <w:r>
        <w:rPr>
          <w:rFonts w:hint="cs"/>
          <w:rtl/>
        </w:rPr>
        <w:t xml:space="preserve"> ורמב"ן בב"י).</w:t>
      </w:r>
    </w:p>
    <w:p w14:paraId="3AB768A0" w14:textId="77777777" w:rsidR="003E4E04" w:rsidRDefault="003E4E04" w:rsidP="003E4E04">
      <w:pPr>
        <w:jc w:val="both"/>
        <w:rPr>
          <w:rFonts w:hint="cs"/>
          <w:rtl/>
        </w:rPr>
      </w:pPr>
      <w:proofErr w:type="spellStart"/>
      <w:r>
        <w:rPr>
          <w:rFonts w:hint="cs"/>
          <w:rtl/>
        </w:rPr>
        <w:t>ובח"מ</w:t>
      </w:r>
      <w:proofErr w:type="spellEnd"/>
      <w:r>
        <w:rPr>
          <w:rFonts w:hint="cs"/>
          <w:rtl/>
        </w:rPr>
        <w:t xml:space="preserve"> יא </w:t>
      </w:r>
      <w:r>
        <w:rPr>
          <w:rtl/>
        </w:rPr>
        <w:t>–</w:t>
      </w:r>
      <w:r>
        <w:rPr>
          <w:rFonts w:hint="cs"/>
          <w:rtl/>
        </w:rPr>
        <w:t xml:space="preserve"> שאפי' במודים שהבינו, לא חל, </w:t>
      </w:r>
      <w:proofErr w:type="spellStart"/>
      <w:r>
        <w:rPr>
          <w:rFonts w:hint="cs"/>
          <w:rtl/>
        </w:rPr>
        <w:t>דחסר</w:t>
      </w:r>
      <w:proofErr w:type="spellEnd"/>
      <w:r>
        <w:rPr>
          <w:rFonts w:hint="cs"/>
          <w:rtl/>
        </w:rPr>
        <w:t xml:space="preserve"> באמירה.</w:t>
      </w:r>
    </w:p>
    <w:p w14:paraId="2935A6C1" w14:textId="77777777" w:rsidR="003E4E04" w:rsidRDefault="003E4E04" w:rsidP="003E4E04">
      <w:pPr>
        <w:jc w:val="both"/>
        <w:rPr>
          <w:rFonts w:hint="cs"/>
          <w:rtl/>
        </w:rPr>
      </w:pPr>
      <w:proofErr w:type="spellStart"/>
      <w:r>
        <w:rPr>
          <w:rFonts w:hint="cs"/>
          <w:rtl/>
        </w:rPr>
        <w:t>ובח"מ</w:t>
      </w:r>
      <w:proofErr w:type="spellEnd"/>
      <w:r>
        <w:rPr>
          <w:rFonts w:hint="cs"/>
          <w:rtl/>
        </w:rPr>
        <w:t xml:space="preserve"> </w:t>
      </w:r>
      <w:proofErr w:type="spellStart"/>
      <w:r>
        <w:rPr>
          <w:rFonts w:hint="cs"/>
          <w:rtl/>
        </w:rPr>
        <w:t>יב</w:t>
      </w:r>
      <w:proofErr w:type="spellEnd"/>
      <w:r>
        <w:rPr>
          <w:rFonts w:hint="cs"/>
          <w:rtl/>
        </w:rPr>
        <w:t xml:space="preserve"> </w:t>
      </w:r>
      <w:r>
        <w:rPr>
          <w:rtl/>
        </w:rPr>
        <w:t>–</w:t>
      </w:r>
      <w:r>
        <w:rPr>
          <w:rFonts w:hint="cs"/>
          <w:rtl/>
        </w:rPr>
        <w:t xml:space="preserve"> מביא מהי ההלכה למעשה , יש פוסקים כמחמירים ויש </w:t>
      </w:r>
      <w:proofErr w:type="spellStart"/>
      <w:r>
        <w:rPr>
          <w:rFonts w:hint="cs"/>
          <w:rtl/>
        </w:rPr>
        <w:t>כמקילין</w:t>
      </w:r>
      <w:proofErr w:type="spellEnd"/>
      <w:r>
        <w:rPr>
          <w:rFonts w:hint="cs"/>
          <w:rtl/>
        </w:rPr>
        <w:t>.</w:t>
      </w:r>
    </w:p>
    <w:p w14:paraId="0A4B11C8" w14:textId="77777777" w:rsidR="003E4E04" w:rsidRDefault="003E4E04" w:rsidP="003E4E04">
      <w:pPr>
        <w:jc w:val="both"/>
        <w:rPr>
          <w:rFonts w:hint="cs"/>
          <w:rtl/>
        </w:rPr>
      </w:pPr>
      <w:r>
        <w:rPr>
          <w:rFonts w:hint="cs"/>
          <w:rtl/>
        </w:rPr>
        <w:t>וכן ב"ש יד מביא דיון מהי ההלכה.</w:t>
      </w:r>
    </w:p>
    <w:p w14:paraId="7CF5ED0F" w14:textId="77777777" w:rsidR="003E4E04" w:rsidRDefault="003E4E04" w:rsidP="003E4E04">
      <w:pPr>
        <w:jc w:val="both"/>
        <w:rPr>
          <w:rFonts w:hint="cs"/>
          <w:rtl/>
        </w:rPr>
      </w:pPr>
      <w:r>
        <w:rPr>
          <w:rFonts w:hint="cs"/>
          <w:rtl/>
        </w:rPr>
        <w:t xml:space="preserve">ב"ש יד </w:t>
      </w:r>
      <w:r>
        <w:rPr>
          <w:rtl/>
        </w:rPr>
        <w:t>–</w:t>
      </w:r>
      <w:r>
        <w:rPr>
          <w:rFonts w:hint="cs"/>
          <w:rtl/>
        </w:rPr>
        <w:t xml:space="preserve"> </w:t>
      </w:r>
      <w:proofErr w:type="spellStart"/>
      <w:r>
        <w:rPr>
          <w:rFonts w:hint="cs"/>
          <w:rtl/>
        </w:rPr>
        <w:t>שבשידוכין</w:t>
      </w:r>
      <w:proofErr w:type="spellEnd"/>
      <w:r>
        <w:rPr>
          <w:rFonts w:hint="cs"/>
          <w:rtl/>
        </w:rPr>
        <w:t xml:space="preserve"> ביניהם הוי </w:t>
      </w:r>
      <w:proofErr w:type="spellStart"/>
      <w:r>
        <w:rPr>
          <w:rFonts w:hint="cs"/>
          <w:rtl/>
        </w:rPr>
        <w:t>כידים</w:t>
      </w:r>
      <w:proofErr w:type="spellEnd"/>
      <w:r>
        <w:rPr>
          <w:rFonts w:hint="cs"/>
          <w:rtl/>
        </w:rPr>
        <w:t xml:space="preserve"> מוכיחות- וחל (תש' בן לב) </w:t>
      </w:r>
      <w:proofErr w:type="spellStart"/>
      <w:r>
        <w:rPr>
          <w:rFonts w:hint="cs"/>
          <w:rtl/>
        </w:rPr>
        <w:t>ולמהרי"ט</w:t>
      </w:r>
      <w:proofErr w:type="spellEnd"/>
      <w:r>
        <w:rPr>
          <w:rFonts w:hint="cs"/>
          <w:rtl/>
        </w:rPr>
        <w:t xml:space="preserve"> לא חל </w:t>
      </w:r>
      <w:proofErr w:type="spellStart"/>
      <w:r>
        <w:rPr>
          <w:rFonts w:hint="cs"/>
          <w:rtl/>
        </w:rPr>
        <w:t>בכה"ג</w:t>
      </w:r>
      <w:proofErr w:type="spellEnd"/>
      <w:r>
        <w:rPr>
          <w:rFonts w:hint="cs"/>
          <w:rtl/>
        </w:rPr>
        <w:t>.</w:t>
      </w:r>
    </w:p>
    <w:p w14:paraId="01945CA0" w14:textId="77777777" w:rsidR="003E4E04" w:rsidRDefault="003E4E04" w:rsidP="003E4E04">
      <w:pPr>
        <w:jc w:val="both"/>
        <w:rPr>
          <w:rFonts w:hint="cs"/>
          <w:rtl/>
        </w:rPr>
      </w:pPr>
    </w:p>
    <w:p w14:paraId="33B2297D" w14:textId="77777777" w:rsidR="003E4E04" w:rsidRDefault="003E4E04" w:rsidP="003E4E04">
      <w:pPr>
        <w:jc w:val="both"/>
        <w:rPr>
          <w:rFonts w:hint="cs"/>
          <w:rtl/>
        </w:rPr>
      </w:pPr>
      <w:r>
        <w:rPr>
          <w:rFonts w:hint="cs"/>
          <w:rtl/>
        </w:rPr>
        <w:t xml:space="preserve">ב. </w:t>
      </w:r>
      <w:proofErr w:type="spellStart"/>
      <w:r>
        <w:rPr>
          <w:rFonts w:hint="cs"/>
          <w:rtl/>
        </w:rPr>
        <w:t>שו"ע</w:t>
      </w:r>
      <w:proofErr w:type="spellEnd"/>
      <w:r>
        <w:rPr>
          <w:rFonts w:hint="cs"/>
          <w:rtl/>
        </w:rPr>
        <w:t xml:space="preserve"> ד: דיבר עמה על עסקי </w:t>
      </w:r>
      <w:proofErr w:type="spellStart"/>
      <w:r>
        <w:rPr>
          <w:rFonts w:hint="cs"/>
          <w:rtl/>
        </w:rPr>
        <w:t>קדושין</w:t>
      </w:r>
      <w:proofErr w:type="spellEnd"/>
      <w:r>
        <w:rPr>
          <w:rFonts w:hint="cs"/>
          <w:rtl/>
        </w:rPr>
        <w:t xml:space="preserve"> (</w:t>
      </w:r>
      <w:proofErr w:type="spellStart"/>
      <w:r>
        <w:rPr>
          <w:rFonts w:hint="cs"/>
          <w:rtl/>
        </w:rPr>
        <w:t>רא"ש</w:t>
      </w:r>
      <w:proofErr w:type="spellEnd"/>
      <w:r>
        <w:rPr>
          <w:rFonts w:hint="cs"/>
          <w:rtl/>
        </w:rPr>
        <w:t xml:space="preserve"> </w:t>
      </w:r>
      <w:r>
        <w:rPr>
          <w:rtl/>
        </w:rPr>
        <w:t>–</w:t>
      </w:r>
      <w:r>
        <w:rPr>
          <w:rFonts w:hint="cs"/>
          <w:rtl/>
        </w:rPr>
        <w:t xml:space="preserve"> ובב"י וטור). </w:t>
      </w:r>
    </w:p>
    <w:p w14:paraId="54EE5F33" w14:textId="77777777" w:rsidR="003E4E04" w:rsidRDefault="003E4E04" w:rsidP="003E4E04">
      <w:pPr>
        <w:jc w:val="both"/>
        <w:rPr>
          <w:rFonts w:hint="cs"/>
          <w:rtl/>
        </w:rPr>
      </w:pPr>
      <w:r>
        <w:rPr>
          <w:rFonts w:hint="cs"/>
          <w:rtl/>
        </w:rPr>
        <w:t xml:space="preserve">קידש אחרת ובפניה אמר לאחרת שגם היא מקודשת (רמ"ה בטור </w:t>
      </w:r>
      <w:proofErr w:type="spellStart"/>
      <w:r>
        <w:rPr>
          <w:rFonts w:hint="cs"/>
          <w:rtl/>
        </w:rPr>
        <w:t>ובשו"ע</w:t>
      </w:r>
      <w:proofErr w:type="spellEnd"/>
      <w:r>
        <w:rPr>
          <w:rFonts w:hint="cs"/>
          <w:rtl/>
        </w:rPr>
        <w:t xml:space="preserve">). </w:t>
      </w:r>
    </w:p>
    <w:p w14:paraId="57C7151C" w14:textId="77777777" w:rsidR="003E4E04" w:rsidRDefault="003E4E04" w:rsidP="003E4E04">
      <w:pPr>
        <w:jc w:val="both"/>
        <w:rPr>
          <w:rFonts w:hint="cs"/>
          <w:rtl/>
        </w:rPr>
      </w:pPr>
      <w:r>
        <w:rPr>
          <w:rFonts w:hint="cs"/>
          <w:rtl/>
        </w:rPr>
        <w:t xml:space="preserve">וכן </w:t>
      </w:r>
      <w:proofErr w:type="spellStart"/>
      <w:r>
        <w:rPr>
          <w:rFonts w:hint="cs"/>
          <w:rtl/>
        </w:rPr>
        <w:t>בשו"ע</w:t>
      </w:r>
      <w:proofErr w:type="spellEnd"/>
      <w:r>
        <w:rPr>
          <w:rFonts w:hint="cs"/>
          <w:rtl/>
        </w:rPr>
        <w:t xml:space="preserve"> סע' ה </w:t>
      </w:r>
      <w:r>
        <w:rPr>
          <w:rtl/>
        </w:rPr>
        <w:t>–</w:t>
      </w:r>
      <w:r>
        <w:rPr>
          <w:rFonts w:hint="cs"/>
          <w:rtl/>
        </w:rPr>
        <w:t xml:space="preserve"> כשאמר שנותן לה בתורת קידושין (</w:t>
      </w:r>
      <w:proofErr w:type="spellStart"/>
      <w:r>
        <w:rPr>
          <w:rFonts w:hint="cs"/>
          <w:rtl/>
        </w:rPr>
        <w:t>ריב"ש</w:t>
      </w:r>
      <w:proofErr w:type="spellEnd"/>
      <w:r>
        <w:rPr>
          <w:rFonts w:hint="cs"/>
          <w:rtl/>
        </w:rPr>
        <w:t xml:space="preserve"> בב"י). ועי' ב"ש </w:t>
      </w:r>
      <w:proofErr w:type="spellStart"/>
      <w:r>
        <w:rPr>
          <w:rFonts w:hint="cs"/>
          <w:rtl/>
        </w:rPr>
        <w:t>יז</w:t>
      </w:r>
      <w:proofErr w:type="spellEnd"/>
      <w:r>
        <w:rPr>
          <w:rFonts w:hint="cs"/>
          <w:rtl/>
        </w:rPr>
        <w:t xml:space="preserve"> אם הוי ודאי או ספק.</w:t>
      </w:r>
    </w:p>
    <w:p w14:paraId="0B81B2C9" w14:textId="77777777" w:rsidR="003E4E04" w:rsidRDefault="003E4E04" w:rsidP="003E4E04">
      <w:pPr>
        <w:jc w:val="both"/>
        <w:rPr>
          <w:rFonts w:hint="cs"/>
          <w:b/>
          <w:bCs/>
          <w:rtl/>
        </w:rPr>
      </w:pPr>
    </w:p>
    <w:p w14:paraId="09B473CF" w14:textId="77777777" w:rsidR="003E4E04" w:rsidRDefault="003E4E04" w:rsidP="003E4E04">
      <w:pPr>
        <w:jc w:val="both"/>
        <w:rPr>
          <w:rtl/>
        </w:rPr>
      </w:pPr>
      <w:r>
        <w:rPr>
          <w:rFonts w:hint="eastAsia"/>
          <w:rtl/>
        </w:rPr>
        <w:t>ג</w:t>
      </w:r>
      <w:r>
        <w:rPr>
          <w:rtl/>
        </w:rPr>
        <w:t xml:space="preserve">. </w:t>
      </w:r>
      <w:proofErr w:type="spellStart"/>
      <w:r>
        <w:rPr>
          <w:rFonts w:hint="eastAsia"/>
          <w:rtl/>
        </w:rPr>
        <w:t>שו</w:t>
      </w:r>
      <w:r>
        <w:rPr>
          <w:rtl/>
        </w:rPr>
        <w:t>"</w:t>
      </w:r>
      <w:r>
        <w:rPr>
          <w:rFonts w:hint="eastAsia"/>
          <w:rtl/>
        </w:rPr>
        <w:t>ע</w:t>
      </w:r>
      <w:proofErr w:type="spellEnd"/>
      <w:r>
        <w:rPr>
          <w:rtl/>
        </w:rPr>
        <w:t xml:space="preserve"> סימן </w:t>
      </w:r>
      <w:proofErr w:type="spellStart"/>
      <w:r>
        <w:rPr>
          <w:rtl/>
        </w:rPr>
        <w:t>כט</w:t>
      </w:r>
      <w:proofErr w:type="spellEnd"/>
      <w:r>
        <w:rPr>
          <w:rtl/>
        </w:rPr>
        <w:t xml:space="preserve"> סעיף ח. </w:t>
      </w:r>
      <w:proofErr w:type="spellStart"/>
      <w:r>
        <w:rPr>
          <w:rtl/>
        </w:rPr>
        <w:t>השו"</w:t>
      </w:r>
      <w:r>
        <w:rPr>
          <w:rFonts w:hint="eastAsia"/>
          <w:rtl/>
        </w:rPr>
        <w:t>ע</w:t>
      </w:r>
      <w:proofErr w:type="spellEnd"/>
      <w:r>
        <w:rPr>
          <w:rtl/>
        </w:rPr>
        <w:t xml:space="preserve"> מביא את דין </w:t>
      </w:r>
      <w:proofErr w:type="spellStart"/>
      <w:r>
        <w:rPr>
          <w:rtl/>
        </w:rPr>
        <w:t>הרא"</w:t>
      </w:r>
      <w:r>
        <w:rPr>
          <w:rFonts w:hint="eastAsia"/>
          <w:rtl/>
        </w:rPr>
        <w:t>ש</w:t>
      </w:r>
      <w:proofErr w:type="spellEnd"/>
      <w:r>
        <w:rPr>
          <w:rtl/>
        </w:rPr>
        <w:t xml:space="preserve">: אם האיש תבע את </w:t>
      </w:r>
      <w:proofErr w:type="spellStart"/>
      <w:r>
        <w:rPr>
          <w:rFonts w:hint="eastAsia"/>
          <w:rtl/>
        </w:rPr>
        <w:t>האשה</w:t>
      </w:r>
      <w:proofErr w:type="spellEnd"/>
      <w:r>
        <w:rPr>
          <w:rtl/>
        </w:rPr>
        <w:t xml:space="preserve"> – יעשו כפי בקשתה. ואם לבסוף היא תבעה אותו – יעשו כפי שרצה הוא.</w:t>
      </w:r>
    </w:p>
    <w:p w14:paraId="6ACB74CF" w14:textId="77777777" w:rsidR="003E4E04" w:rsidRDefault="003E4E04" w:rsidP="003E4E04">
      <w:pPr>
        <w:jc w:val="both"/>
        <w:rPr>
          <w:rtl/>
        </w:rPr>
      </w:pPr>
    </w:p>
    <w:p w14:paraId="1A4D1446" w14:textId="77777777" w:rsidR="003E4E04" w:rsidRDefault="003E4E04" w:rsidP="003E4E04">
      <w:pPr>
        <w:jc w:val="both"/>
        <w:rPr>
          <w:b/>
          <w:bCs/>
          <w:rtl/>
        </w:rPr>
      </w:pPr>
      <w:r>
        <w:rPr>
          <w:rFonts w:hint="eastAsia"/>
          <w:rtl/>
        </w:rPr>
        <w:t>וב</w:t>
      </w:r>
      <w:r>
        <w:rPr>
          <w:rtl/>
        </w:rPr>
        <w:t>"</w:t>
      </w:r>
      <w:r>
        <w:rPr>
          <w:rFonts w:hint="eastAsia"/>
          <w:rtl/>
        </w:rPr>
        <w:t>ש</w:t>
      </w:r>
      <w:r>
        <w:rPr>
          <w:rtl/>
        </w:rPr>
        <w:t xml:space="preserve"> </w:t>
      </w:r>
      <w:proofErr w:type="spellStart"/>
      <w:r>
        <w:rPr>
          <w:rFonts w:hint="eastAsia"/>
          <w:rtl/>
        </w:rPr>
        <w:t>ס</w:t>
      </w:r>
      <w:r>
        <w:rPr>
          <w:rtl/>
        </w:rPr>
        <w:t>"</w:t>
      </w:r>
      <w:r>
        <w:rPr>
          <w:rFonts w:hint="eastAsia"/>
          <w:rtl/>
        </w:rPr>
        <w:t>ק</w:t>
      </w:r>
      <w:proofErr w:type="spellEnd"/>
      <w:r>
        <w:rPr>
          <w:rtl/>
        </w:rPr>
        <w:t xml:space="preserve"> </w:t>
      </w:r>
      <w:proofErr w:type="spellStart"/>
      <w:r>
        <w:rPr>
          <w:rtl/>
        </w:rPr>
        <w:t>כא</w:t>
      </w:r>
      <w:proofErr w:type="spellEnd"/>
      <w:r>
        <w:rPr>
          <w:rtl/>
        </w:rPr>
        <w:t xml:space="preserve"> – אם </w:t>
      </w:r>
      <w:proofErr w:type="spellStart"/>
      <w:r>
        <w:rPr>
          <w:rtl/>
        </w:rPr>
        <w:t>היתה</w:t>
      </w:r>
      <w:proofErr w:type="spellEnd"/>
      <w:r>
        <w:rPr>
          <w:rtl/>
        </w:rPr>
        <w:t xml:space="preserve"> מתחילה קציצה ביניהם ואח"</w:t>
      </w:r>
      <w:r>
        <w:rPr>
          <w:rFonts w:hint="eastAsia"/>
          <w:rtl/>
        </w:rPr>
        <w:t>כ</w:t>
      </w:r>
      <w:r>
        <w:rPr>
          <w:rtl/>
        </w:rPr>
        <w:t xml:space="preserve"> חזר אחד מהם מהקציצה, </w:t>
      </w:r>
      <w:r>
        <w:rPr>
          <w:rFonts w:hint="eastAsia"/>
          <w:rtl/>
        </w:rPr>
        <w:t>ואח</w:t>
      </w:r>
      <w:r>
        <w:rPr>
          <w:rtl/>
        </w:rPr>
        <w:t>"</w:t>
      </w:r>
      <w:r>
        <w:rPr>
          <w:rFonts w:hint="eastAsia"/>
          <w:rtl/>
        </w:rPr>
        <w:t>כ</w:t>
      </w:r>
      <w:r>
        <w:rPr>
          <w:rtl/>
        </w:rPr>
        <w:t xml:space="preserve"> תבע השני וקדש, מסתמא על דעת הקציצה הראשונה אומר. </w:t>
      </w:r>
    </w:p>
    <w:p w14:paraId="1A0F8AA3" w14:textId="77777777" w:rsidR="003E4E04" w:rsidRDefault="003E4E04" w:rsidP="003E4E04">
      <w:pPr>
        <w:rPr>
          <w:rFonts w:hint="cs"/>
          <w:rtl/>
        </w:rPr>
      </w:pPr>
    </w:p>
    <w:p w14:paraId="61465472" w14:textId="77777777" w:rsidR="003E4E04" w:rsidRDefault="003E4E04" w:rsidP="003E4E04">
      <w:pPr>
        <w:rPr>
          <w:rFonts w:hint="cs"/>
          <w:b/>
          <w:bCs/>
          <w:rtl/>
        </w:rPr>
      </w:pPr>
      <w:r>
        <w:rPr>
          <w:rFonts w:hint="cs"/>
          <w:b/>
          <w:bCs/>
          <w:rtl/>
        </w:rPr>
        <w:t>8</w:t>
      </w:r>
      <w:r>
        <w:rPr>
          <w:b/>
          <w:bCs/>
          <w:rtl/>
        </w:rPr>
        <w:t xml:space="preserve">. </w:t>
      </w:r>
      <w:r>
        <w:rPr>
          <w:rFonts w:hint="cs"/>
          <w:b/>
          <w:bCs/>
          <w:rtl/>
        </w:rPr>
        <w:t>קידושין:</w:t>
      </w:r>
    </w:p>
    <w:p w14:paraId="62229352" w14:textId="77777777" w:rsidR="003E4E04" w:rsidRDefault="003E4E04" w:rsidP="003E4E04">
      <w:pPr>
        <w:jc w:val="both"/>
        <w:rPr>
          <w:b/>
          <w:bCs/>
          <w:rtl/>
        </w:rPr>
      </w:pPr>
      <w:r>
        <w:rPr>
          <w:b/>
          <w:bCs/>
          <w:rtl/>
        </w:rPr>
        <w:t xml:space="preserve">עדים ששמעו שאמר אדם לאשה התקדשי לי </w:t>
      </w:r>
      <w:r>
        <w:rPr>
          <w:rFonts w:hint="eastAsia"/>
          <w:b/>
          <w:bCs/>
          <w:rtl/>
        </w:rPr>
        <w:t>בטבעת</w:t>
      </w:r>
      <w:r>
        <w:rPr>
          <w:b/>
          <w:bCs/>
          <w:rtl/>
        </w:rPr>
        <w:t xml:space="preserve"> זו ואח"</w:t>
      </w:r>
      <w:r>
        <w:rPr>
          <w:rFonts w:hint="eastAsia"/>
          <w:b/>
          <w:bCs/>
          <w:rtl/>
        </w:rPr>
        <w:t>כ</w:t>
      </w:r>
      <w:r>
        <w:rPr>
          <w:b/>
          <w:bCs/>
          <w:rtl/>
        </w:rPr>
        <w:t xml:space="preserve"> ראו את הטבעת בידה אך לא ראו את עצם מעשה הנתינה, האם חלו </w:t>
      </w:r>
      <w:r>
        <w:rPr>
          <w:rFonts w:hint="eastAsia"/>
          <w:b/>
          <w:bCs/>
          <w:rtl/>
        </w:rPr>
        <w:t>הקידושין</w:t>
      </w:r>
      <w:r>
        <w:rPr>
          <w:b/>
          <w:bCs/>
          <w:rtl/>
        </w:rPr>
        <w:t xml:space="preserve">. </w:t>
      </w:r>
    </w:p>
    <w:p w14:paraId="637A9EEF" w14:textId="77777777" w:rsidR="003E4E04" w:rsidRDefault="003E4E04" w:rsidP="003E4E04">
      <w:pPr>
        <w:rPr>
          <w:rFonts w:hint="cs"/>
          <w:b/>
          <w:bCs/>
          <w:rtl/>
        </w:rPr>
      </w:pPr>
    </w:p>
    <w:p w14:paraId="7230111C" w14:textId="77777777" w:rsidR="003E4E04" w:rsidRDefault="003E4E04" w:rsidP="003E4E04">
      <w:pPr>
        <w:jc w:val="both"/>
        <w:rPr>
          <w:rFonts w:hint="cs"/>
          <w:rtl/>
        </w:rPr>
      </w:pPr>
      <w:r>
        <w:rPr>
          <w:rFonts w:hint="cs"/>
          <w:rtl/>
        </w:rPr>
        <w:t xml:space="preserve">רמ"א סימן </w:t>
      </w:r>
      <w:proofErr w:type="spellStart"/>
      <w:r>
        <w:rPr>
          <w:rFonts w:hint="cs"/>
          <w:rtl/>
        </w:rPr>
        <w:t>מב</w:t>
      </w:r>
      <w:proofErr w:type="spellEnd"/>
      <w:r>
        <w:rPr>
          <w:rFonts w:hint="cs"/>
          <w:rtl/>
        </w:rPr>
        <w:t xml:space="preserve"> סע' ד: צריכים העדים לראות הנתינה ממש לידה, </w:t>
      </w:r>
      <w:proofErr w:type="spellStart"/>
      <w:r>
        <w:rPr>
          <w:rFonts w:hint="cs"/>
          <w:rtl/>
        </w:rPr>
        <w:t>וכשלא</w:t>
      </w:r>
      <w:proofErr w:type="spellEnd"/>
      <w:r>
        <w:rPr>
          <w:rFonts w:hint="cs"/>
          <w:rtl/>
        </w:rPr>
        <w:t xml:space="preserve"> ראו אלא שמעו שאמר לה התקדשי לי בחפץ פלוני ואח"כ יצא מתחת ידה, לא מהני, עד שיראו הנתינה ממש. ואין הולכים בזה אחר אומדנות והוכחות (בשם </w:t>
      </w:r>
      <w:proofErr w:type="spellStart"/>
      <w:r>
        <w:rPr>
          <w:rFonts w:hint="cs"/>
          <w:rtl/>
        </w:rPr>
        <w:t>רשב"א</w:t>
      </w:r>
      <w:proofErr w:type="spellEnd"/>
      <w:r>
        <w:rPr>
          <w:rFonts w:hint="cs"/>
          <w:rtl/>
        </w:rPr>
        <w:t>).</w:t>
      </w:r>
    </w:p>
    <w:p w14:paraId="390D5AA8" w14:textId="77777777" w:rsidR="003E4E04" w:rsidRDefault="003E4E04" w:rsidP="003E4E04">
      <w:pPr>
        <w:rPr>
          <w:rFonts w:hint="cs"/>
          <w:rtl/>
        </w:rPr>
      </w:pPr>
    </w:p>
    <w:p w14:paraId="505B9FB2" w14:textId="77777777" w:rsidR="003E4E04" w:rsidRDefault="003E4E04" w:rsidP="003E4E04">
      <w:pPr>
        <w:jc w:val="both"/>
        <w:rPr>
          <w:rFonts w:hint="cs"/>
          <w:rtl/>
        </w:rPr>
      </w:pPr>
      <w:r>
        <w:rPr>
          <w:rFonts w:hint="cs"/>
          <w:rtl/>
        </w:rPr>
        <w:t xml:space="preserve">ובב"ש </w:t>
      </w:r>
      <w:proofErr w:type="spellStart"/>
      <w:r>
        <w:rPr>
          <w:rFonts w:hint="cs"/>
          <w:rtl/>
        </w:rPr>
        <w:t>יב</w:t>
      </w:r>
      <w:proofErr w:type="spellEnd"/>
      <w:r>
        <w:rPr>
          <w:rFonts w:hint="cs"/>
          <w:rtl/>
        </w:rPr>
        <w:t xml:space="preserve"> מביא דעת המרדכי שאפי' לא ראו הנתינה ממש אין לבטל הקידושין, אם ראו דבר המוכיח, משום דין הן עידי יחוד הן עידי ביאה. </w:t>
      </w:r>
      <w:proofErr w:type="spellStart"/>
      <w:r>
        <w:rPr>
          <w:rFonts w:hint="cs"/>
          <w:rtl/>
        </w:rPr>
        <w:t>והרשב"א</w:t>
      </w:r>
      <w:proofErr w:type="spellEnd"/>
      <w:r>
        <w:rPr>
          <w:rFonts w:hint="cs"/>
          <w:rtl/>
        </w:rPr>
        <w:t xml:space="preserve"> (</w:t>
      </w:r>
      <w:proofErr w:type="spellStart"/>
      <w:r>
        <w:rPr>
          <w:rFonts w:hint="cs"/>
          <w:rtl/>
        </w:rPr>
        <w:t>שברמ"א</w:t>
      </w:r>
      <w:proofErr w:type="spellEnd"/>
      <w:r>
        <w:rPr>
          <w:rFonts w:hint="cs"/>
          <w:rtl/>
        </w:rPr>
        <w:t xml:space="preserve">) חולק ע"ז, ודוחה הראיה מעידי יחוד. ומביא שם רמב"ם הסובר שעדות ידיעה מהני בקידושין כשם שמועילה בדיני ממונות, וגם פה </w:t>
      </w:r>
      <w:proofErr w:type="spellStart"/>
      <w:r>
        <w:rPr>
          <w:rFonts w:hint="cs"/>
          <w:rtl/>
        </w:rPr>
        <w:t>יהני</w:t>
      </w:r>
      <w:proofErr w:type="spellEnd"/>
      <w:r>
        <w:rPr>
          <w:rFonts w:hint="cs"/>
          <w:rtl/>
        </w:rPr>
        <w:t>.</w:t>
      </w:r>
    </w:p>
    <w:p w14:paraId="660A4023" w14:textId="77777777" w:rsidR="003E4E04" w:rsidRDefault="003E4E04" w:rsidP="003E4E04">
      <w:pPr>
        <w:jc w:val="both"/>
        <w:rPr>
          <w:rFonts w:hint="cs"/>
          <w:rtl/>
        </w:rPr>
      </w:pPr>
      <w:proofErr w:type="spellStart"/>
      <w:r>
        <w:rPr>
          <w:rFonts w:hint="cs"/>
          <w:rtl/>
        </w:rPr>
        <w:t>ובפת"ש</w:t>
      </w:r>
      <w:proofErr w:type="spellEnd"/>
      <w:r>
        <w:rPr>
          <w:rFonts w:hint="cs"/>
          <w:rtl/>
        </w:rPr>
        <w:t xml:space="preserve"> </w:t>
      </w:r>
      <w:proofErr w:type="spellStart"/>
      <w:r>
        <w:rPr>
          <w:rFonts w:hint="cs"/>
          <w:rtl/>
        </w:rPr>
        <w:t>יב</w:t>
      </w:r>
      <w:proofErr w:type="spellEnd"/>
      <w:r>
        <w:rPr>
          <w:rFonts w:hint="cs"/>
          <w:rtl/>
        </w:rPr>
        <w:t xml:space="preserve"> מביא שי"א שלא חלוקים המרדכי </w:t>
      </w:r>
      <w:proofErr w:type="spellStart"/>
      <w:r>
        <w:rPr>
          <w:rFonts w:hint="cs"/>
          <w:rtl/>
        </w:rPr>
        <w:t>והרשב"א</w:t>
      </w:r>
      <w:proofErr w:type="spellEnd"/>
      <w:r>
        <w:rPr>
          <w:rFonts w:hint="cs"/>
          <w:rtl/>
        </w:rPr>
        <w:t xml:space="preserve">, </w:t>
      </w:r>
      <w:proofErr w:type="spellStart"/>
      <w:r>
        <w:rPr>
          <w:rFonts w:hint="cs"/>
          <w:rtl/>
        </w:rPr>
        <w:t>דהמרדכי</w:t>
      </w:r>
      <w:proofErr w:type="spellEnd"/>
      <w:r>
        <w:rPr>
          <w:rFonts w:hint="cs"/>
          <w:rtl/>
        </w:rPr>
        <w:t xml:space="preserve"> דיבר </w:t>
      </w:r>
      <w:proofErr w:type="spellStart"/>
      <w:r>
        <w:rPr>
          <w:rFonts w:hint="cs"/>
          <w:rtl/>
        </w:rPr>
        <w:t>באומדנא</w:t>
      </w:r>
      <w:proofErr w:type="spellEnd"/>
      <w:r>
        <w:rPr>
          <w:rFonts w:hint="cs"/>
          <w:rtl/>
        </w:rPr>
        <w:t xml:space="preserve"> </w:t>
      </w:r>
      <w:proofErr w:type="spellStart"/>
      <w:r>
        <w:rPr>
          <w:rFonts w:hint="cs"/>
          <w:rtl/>
        </w:rPr>
        <w:t>דמוכח</w:t>
      </w:r>
      <w:proofErr w:type="spellEnd"/>
      <w:r>
        <w:rPr>
          <w:rFonts w:hint="cs"/>
          <w:rtl/>
        </w:rPr>
        <w:t xml:space="preserve"> טפי, ולכן כתב שמהני הקידושין גם </w:t>
      </w:r>
      <w:proofErr w:type="spellStart"/>
      <w:r>
        <w:rPr>
          <w:rFonts w:hint="cs"/>
          <w:rtl/>
        </w:rPr>
        <w:t>כשלא</w:t>
      </w:r>
      <w:proofErr w:type="spellEnd"/>
      <w:r>
        <w:rPr>
          <w:rFonts w:hint="cs"/>
          <w:rtl/>
        </w:rPr>
        <w:t xml:space="preserve"> ראו בדיוק.</w:t>
      </w:r>
    </w:p>
    <w:p w14:paraId="324B5BB4" w14:textId="77777777" w:rsidR="003E4E04" w:rsidRDefault="003E4E04" w:rsidP="003E4E04">
      <w:pPr>
        <w:jc w:val="both"/>
        <w:rPr>
          <w:rFonts w:hint="cs"/>
          <w:b/>
          <w:bCs/>
          <w:rtl/>
        </w:rPr>
      </w:pPr>
    </w:p>
    <w:p w14:paraId="1009CBD4" w14:textId="77777777" w:rsidR="003E4E04" w:rsidRDefault="003E4E04" w:rsidP="003E4E04">
      <w:pPr>
        <w:pStyle w:val="2"/>
        <w:rPr>
          <w:rtl/>
        </w:rPr>
      </w:pPr>
      <w:r>
        <w:rPr>
          <w:rFonts w:hint="cs"/>
          <w:rtl/>
        </w:rPr>
        <w:t>9</w:t>
      </w:r>
      <w:r>
        <w:rPr>
          <w:rtl/>
        </w:rPr>
        <w:t xml:space="preserve">. כתיבת התאריך בכתובה: </w:t>
      </w:r>
    </w:p>
    <w:p w14:paraId="62DD49C6" w14:textId="77777777" w:rsidR="003E4E04" w:rsidRDefault="003E4E04" w:rsidP="003E4E04">
      <w:pPr>
        <w:pStyle w:val="2"/>
        <w:numPr>
          <w:ilvl w:val="0"/>
          <w:numId w:val="9"/>
        </w:numPr>
        <w:rPr>
          <w:rFonts w:hint="cs"/>
        </w:rPr>
      </w:pPr>
      <w:r>
        <w:rPr>
          <w:rFonts w:hint="eastAsia"/>
          <w:rtl/>
        </w:rPr>
        <w:t>כיצד</w:t>
      </w:r>
      <w:r>
        <w:rPr>
          <w:rtl/>
        </w:rPr>
        <w:t xml:space="preserve"> </w:t>
      </w:r>
      <w:r>
        <w:rPr>
          <w:rFonts w:hint="cs"/>
          <w:rtl/>
        </w:rPr>
        <w:t>יש לכתוב את</w:t>
      </w:r>
      <w:r>
        <w:rPr>
          <w:rtl/>
        </w:rPr>
        <w:t xml:space="preserve"> יום החודש, בכתובה ש</w:t>
      </w:r>
      <w:r>
        <w:rPr>
          <w:rFonts w:hint="cs"/>
          <w:rtl/>
        </w:rPr>
        <w:t>נכתבת</w:t>
      </w:r>
      <w:r>
        <w:rPr>
          <w:rtl/>
        </w:rPr>
        <w:t xml:space="preserve"> </w:t>
      </w:r>
      <w:r>
        <w:rPr>
          <w:rFonts w:hint="cs"/>
          <w:rtl/>
        </w:rPr>
        <w:t xml:space="preserve">ביום </w:t>
      </w:r>
      <w:r>
        <w:rPr>
          <w:rFonts w:hint="eastAsia"/>
          <w:rtl/>
        </w:rPr>
        <w:t>ל</w:t>
      </w:r>
      <w:r>
        <w:rPr>
          <w:rtl/>
        </w:rPr>
        <w:t>' תשרי שהוא ר"</w:t>
      </w:r>
      <w:r>
        <w:rPr>
          <w:rFonts w:hint="eastAsia"/>
          <w:rtl/>
        </w:rPr>
        <w:t>ח</w:t>
      </w:r>
      <w:r>
        <w:rPr>
          <w:rtl/>
        </w:rPr>
        <w:t xml:space="preserve"> חשוון, פרט.</w:t>
      </w:r>
    </w:p>
    <w:p w14:paraId="5E640EE3" w14:textId="77777777" w:rsidR="003E4E04" w:rsidRDefault="003E4E04" w:rsidP="003E4E04">
      <w:pPr>
        <w:numPr>
          <w:ilvl w:val="0"/>
          <w:numId w:val="9"/>
        </w:numPr>
        <w:jc w:val="both"/>
        <w:rPr>
          <w:rFonts w:hint="cs"/>
          <w:b/>
          <w:bCs/>
          <w:rtl/>
        </w:rPr>
      </w:pPr>
      <w:r>
        <w:rPr>
          <w:rFonts w:hint="cs"/>
          <w:b/>
          <w:bCs/>
          <w:rtl/>
        </w:rPr>
        <w:t>נסח את תאריך הכתובה שנכתבה בתחילת השבוע, יום ראשון ב' בחשוון ה'תשס"ח. באר את הכללים שעליהם ביססת את תשובתך.</w:t>
      </w:r>
    </w:p>
    <w:p w14:paraId="3F9C1220" w14:textId="77777777" w:rsidR="003E4E04" w:rsidRDefault="003E4E04" w:rsidP="003E4E04">
      <w:pPr>
        <w:pStyle w:val="2"/>
        <w:rPr>
          <w:rtl/>
        </w:rPr>
      </w:pPr>
    </w:p>
    <w:p w14:paraId="61703289" w14:textId="77777777" w:rsidR="003E4E04" w:rsidRDefault="003E4E04" w:rsidP="003E4E04">
      <w:pPr>
        <w:jc w:val="both"/>
        <w:rPr>
          <w:rtl/>
        </w:rPr>
      </w:pPr>
      <w:r>
        <w:rPr>
          <w:rFonts w:hint="eastAsia"/>
          <w:rtl/>
        </w:rPr>
        <w:t>א</w:t>
      </w:r>
      <w:r>
        <w:rPr>
          <w:rtl/>
        </w:rPr>
        <w:t xml:space="preserve">. </w:t>
      </w:r>
      <w:proofErr w:type="spellStart"/>
      <w:r>
        <w:rPr>
          <w:rtl/>
        </w:rPr>
        <w:t>שו"</w:t>
      </w:r>
      <w:r>
        <w:rPr>
          <w:rFonts w:hint="eastAsia"/>
          <w:rtl/>
        </w:rPr>
        <w:t>ע</w:t>
      </w:r>
      <w:proofErr w:type="spellEnd"/>
      <w:r>
        <w:rPr>
          <w:rtl/>
        </w:rPr>
        <w:t xml:space="preserve"> </w:t>
      </w:r>
      <w:proofErr w:type="spellStart"/>
      <w:r>
        <w:rPr>
          <w:rFonts w:hint="eastAsia"/>
          <w:rtl/>
        </w:rPr>
        <w:t>אבהע</w:t>
      </w:r>
      <w:r>
        <w:rPr>
          <w:rtl/>
        </w:rPr>
        <w:t>"</w:t>
      </w:r>
      <w:r>
        <w:rPr>
          <w:rFonts w:hint="eastAsia"/>
          <w:rtl/>
        </w:rPr>
        <w:t>ז</w:t>
      </w:r>
      <w:proofErr w:type="spellEnd"/>
      <w:r>
        <w:rPr>
          <w:rtl/>
        </w:rPr>
        <w:t xml:space="preserve">, </w:t>
      </w:r>
      <w:proofErr w:type="spellStart"/>
      <w:r>
        <w:rPr>
          <w:rtl/>
        </w:rPr>
        <w:t>קכו</w:t>
      </w:r>
      <w:proofErr w:type="spellEnd"/>
      <w:r>
        <w:rPr>
          <w:rtl/>
        </w:rPr>
        <w:t>, ו. ביום ראשון של ר"</w:t>
      </w:r>
      <w:r>
        <w:rPr>
          <w:rFonts w:hint="eastAsia"/>
          <w:rtl/>
        </w:rPr>
        <w:t>ח</w:t>
      </w:r>
      <w:r>
        <w:rPr>
          <w:rtl/>
        </w:rPr>
        <w:t xml:space="preserve"> יכתוב "</w:t>
      </w:r>
      <w:r>
        <w:rPr>
          <w:rFonts w:hint="eastAsia"/>
          <w:rtl/>
        </w:rPr>
        <w:t>ביום</w:t>
      </w:r>
      <w:r>
        <w:rPr>
          <w:rtl/>
        </w:rPr>
        <w:t xml:space="preserve"> שלושים לחודש ניסן </w:t>
      </w:r>
      <w:r>
        <w:rPr>
          <w:rFonts w:hint="eastAsia"/>
          <w:rtl/>
        </w:rPr>
        <w:t>שהוא</w:t>
      </w:r>
      <w:r>
        <w:rPr>
          <w:rtl/>
        </w:rPr>
        <w:t xml:space="preserve"> ר"</w:t>
      </w:r>
      <w:r>
        <w:rPr>
          <w:rFonts w:hint="eastAsia"/>
          <w:rtl/>
        </w:rPr>
        <w:t>ח</w:t>
      </w:r>
      <w:r>
        <w:rPr>
          <w:rtl/>
        </w:rPr>
        <w:t xml:space="preserve"> אייר" (וה"</w:t>
      </w:r>
      <w:r>
        <w:rPr>
          <w:rFonts w:hint="eastAsia"/>
          <w:rtl/>
        </w:rPr>
        <w:t>ה</w:t>
      </w:r>
      <w:r>
        <w:rPr>
          <w:rtl/>
        </w:rPr>
        <w:t xml:space="preserve"> אם הפך הסדר, ח"</w:t>
      </w:r>
      <w:r>
        <w:rPr>
          <w:rFonts w:hint="eastAsia"/>
          <w:rtl/>
        </w:rPr>
        <w:t>מ</w:t>
      </w:r>
      <w:r>
        <w:rPr>
          <w:rtl/>
        </w:rPr>
        <w:t xml:space="preserve"> </w:t>
      </w:r>
      <w:proofErr w:type="spellStart"/>
      <w:r>
        <w:rPr>
          <w:rtl/>
        </w:rPr>
        <w:t>יח</w:t>
      </w:r>
      <w:proofErr w:type="spellEnd"/>
      <w:r>
        <w:rPr>
          <w:rtl/>
        </w:rPr>
        <w:t>). ובב"</w:t>
      </w:r>
      <w:r>
        <w:rPr>
          <w:rFonts w:hint="eastAsia"/>
          <w:rtl/>
        </w:rPr>
        <w:t>ש</w:t>
      </w:r>
      <w:r>
        <w:rPr>
          <w:rtl/>
        </w:rPr>
        <w:t xml:space="preserve"> </w:t>
      </w:r>
      <w:proofErr w:type="spellStart"/>
      <w:r>
        <w:rPr>
          <w:rFonts w:hint="eastAsia"/>
          <w:rtl/>
        </w:rPr>
        <w:t>ס</w:t>
      </w:r>
      <w:r>
        <w:rPr>
          <w:rtl/>
        </w:rPr>
        <w:t>"</w:t>
      </w:r>
      <w:r>
        <w:rPr>
          <w:rFonts w:hint="eastAsia"/>
          <w:rtl/>
        </w:rPr>
        <w:t>ק</w:t>
      </w:r>
      <w:proofErr w:type="spellEnd"/>
      <w:r>
        <w:rPr>
          <w:rtl/>
        </w:rPr>
        <w:t xml:space="preserve"> ז מובא שגם כשכתב רק ר"</w:t>
      </w:r>
      <w:r>
        <w:rPr>
          <w:rFonts w:hint="eastAsia"/>
          <w:rtl/>
        </w:rPr>
        <w:t>ח</w:t>
      </w:r>
      <w:r>
        <w:rPr>
          <w:rtl/>
        </w:rPr>
        <w:t xml:space="preserve"> אייר, כשר. </w:t>
      </w:r>
    </w:p>
    <w:p w14:paraId="284F949A" w14:textId="77777777" w:rsidR="003E4E04" w:rsidRDefault="003E4E04" w:rsidP="003E4E04">
      <w:pPr>
        <w:jc w:val="both"/>
        <w:rPr>
          <w:rtl/>
        </w:rPr>
      </w:pPr>
    </w:p>
    <w:p w14:paraId="1004A1D4" w14:textId="77777777" w:rsidR="003E4E04" w:rsidRDefault="003E4E04" w:rsidP="003E4E04">
      <w:pPr>
        <w:jc w:val="both"/>
        <w:rPr>
          <w:rtl/>
        </w:rPr>
      </w:pPr>
      <w:proofErr w:type="spellStart"/>
      <w:r>
        <w:rPr>
          <w:rFonts w:hint="eastAsia"/>
          <w:rtl/>
        </w:rPr>
        <w:t>וברמ</w:t>
      </w:r>
      <w:r>
        <w:rPr>
          <w:rtl/>
        </w:rPr>
        <w:t>"</w:t>
      </w:r>
      <w:r>
        <w:rPr>
          <w:rFonts w:hint="eastAsia"/>
          <w:rtl/>
        </w:rPr>
        <w:t>א</w:t>
      </w:r>
      <w:proofErr w:type="spellEnd"/>
      <w:r>
        <w:rPr>
          <w:rtl/>
        </w:rPr>
        <w:t xml:space="preserve"> </w:t>
      </w:r>
      <w:r>
        <w:rPr>
          <w:rFonts w:hint="eastAsia"/>
          <w:rtl/>
        </w:rPr>
        <w:t>בשם</w:t>
      </w:r>
      <w:r>
        <w:rPr>
          <w:rtl/>
        </w:rPr>
        <w:t xml:space="preserve"> סדר </w:t>
      </w:r>
      <w:proofErr w:type="spellStart"/>
      <w:r>
        <w:rPr>
          <w:rtl/>
        </w:rPr>
        <w:t>הגיטין</w:t>
      </w:r>
      <w:proofErr w:type="spellEnd"/>
      <w:r>
        <w:rPr>
          <w:rtl/>
        </w:rPr>
        <w:t xml:space="preserve"> ועוד, שאין ליתן גט בשום ר"</w:t>
      </w:r>
      <w:r>
        <w:rPr>
          <w:rFonts w:hint="eastAsia"/>
          <w:rtl/>
        </w:rPr>
        <w:t>ח</w:t>
      </w:r>
      <w:r>
        <w:rPr>
          <w:rtl/>
        </w:rPr>
        <w:t>, וטוב לחוש לכך אא"</w:t>
      </w:r>
      <w:r>
        <w:rPr>
          <w:rFonts w:hint="eastAsia"/>
          <w:rtl/>
        </w:rPr>
        <w:t>כ</w:t>
      </w:r>
      <w:r>
        <w:rPr>
          <w:rtl/>
        </w:rPr>
        <w:t xml:space="preserve"> הוי </w:t>
      </w:r>
      <w:r>
        <w:rPr>
          <w:rFonts w:hint="eastAsia"/>
          <w:rtl/>
        </w:rPr>
        <w:t>מקום</w:t>
      </w:r>
      <w:r>
        <w:rPr>
          <w:rtl/>
        </w:rPr>
        <w:t xml:space="preserve"> עיגון. אודות היום השני של ר"</w:t>
      </w:r>
      <w:r>
        <w:rPr>
          <w:rFonts w:hint="eastAsia"/>
          <w:rtl/>
        </w:rPr>
        <w:t>ח</w:t>
      </w:r>
      <w:r>
        <w:rPr>
          <w:rtl/>
        </w:rPr>
        <w:t xml:space="preserve"> מבואר כבר לעיל מדוע יש להחמיר שלא ליתן </w:t>
      </w:r>
      <w:r>
        <w:rPr>
          <w:rFonts w:hint="eastAsia"/>
          <w:rtl/>
        </w:rPr>
        <w:t>בו</w:t>
      </w:r>
      <w:r>
        <w:rPr>
          <w:rtl/>
        </w:rPr>
        <w:t xml:space="preserve"> גט (שם בנוגע </w:t>
      </w:r>
      <w:proofErr w:type="spellStart"/>
      <w:r>
        <w:rPr>
          <w:rtl/>
        </w:rPr>
        <w:t>לר"</w:t>
      </w:r>
      <w:r>
        <w:rPr>
          <w:rFonts w:hint="eastAsia"/>
          <w:rtl/>
        </w:rPr>
        <w:t>ח</w:t>
      </w:r>
      <w:proofErr w:type="spellEnd"/>
      <w:r>
        <w:rPr>
          <w:rtl/>
        </w:rPr>
        <w:t xml:space="preserve"> כשהוא יום אחד). בנוגע ליום הראשון, ועי' ב"</w:t>
      </w:r>
      <w:r>
        <w:rPr>
          <w:rFonts w:hint="eastAsia"/>
          <w:rtl/>
        </w:rPr>
        <w:t>ש</w:t>
      </w:r>
      <w:r>
        <w:rPr>
          <w:rtl/>
        </w:rPr>
        <w:t xml:space="preserve"> </w:t>
      </w:r>
      <w:proofErr w:type="spellStart"/>
      <w:r>
        <w:rPr>
          <w:rtl/>
        </w:rPr>
        <w:t>יח</w:t>
      </w:r>
      <w:proofErr w:type="spellEnd"/>
      <w:r>
        <w:rPr>
          <w:rtl/>
        </w:rPr>
        <w:t xml:space="preserve"> </w:t>
      </w:r>
      <w:r>
        <w:rPr>
          <w:rFonts w:hint="eastAsia"/>
          <w:rtl/>
        </w:rPr>
        <w:t>המבאר</w:t>
      </w:r>
      <w:r>
        <w:rPr>
          <w:rtl/>
        </w:rPr>
        <w:t xml:space="preserve"> זאת, משום שכותב יום ל' לחודש העבר, ויש חשש שיאמרו שהוא מוקדם, </w:t>
      </w:r>
      <w:proofErr w:type="spellStart"/>
      <w:r>
        <w:rPr>
          <w:rtl/>
        </w:rPr>
        <w:t>ובח"</w:t>
      </w:r>
      <w:r>
        <w:rPr>
          <w:rFonts w:hint="eastAsia"/>
          <w:rtl/>
        </w:rPr>
        <w:t>מ</w:t>
      </w:r>
      <w:proofErr w:type="spellEnd"/>
      <w:r>
        <w:rPr>
          <w:rtl/>
        </w:rPr>
        <w:t xml:space="preserve"> </w:t>
      </w:r>
      <w:r>
        <w:rPr>
          <w:rFonts w:hint="eastAsia"/>
          <w:rtl/>
        </w:rPr>
        <w:t>כתב</w:t>
      </w:r>
      <w:r>
        <w:rPr>
          <w:rtl/>
        </w:rPr>
        <w:t xml:space="preserve"> שהטעם להחמיר בזה הוא משום מחלוקת הפוסקים, ומביא שם שיש שלא חששו.</w:t>
      </w:r>
    </w:p>
    <w:p w14:paraId="1CC0F93E" w14:textId="77777777" w:rsidR="003E4E04" w:rsidRDefault="003E4E04" w:rsidP="003E4E04">
      <w:pPr>
        <w:jc w:val="both"/>
        <w:rPr>
          <w:rFonts w:hint="cs"/>
          <w:rtl/>
        </w:rPr>
      </w:pPr>
    </w:p>
    <w:p w14:paraId="32266DFB" w14:textId="77777777" w:rsidR="003E4E04" w:rsidRDefault="003E4E04" w:rsidP="003E4E04">
      <w:pPr>
        <w:jc w:val="both"/>
        <w:rPr>
          <w:rFonts w:hint="cs"/>
          <w:b/>
          <w:bCs/>
          <w:rtl/>
        </w:rPr>
      </w:pPr>
      <w:r>
        <w:rPr>
          <w:rFonts w:hint="cs"/>
          <w:rtl/>
        </w:rPr>
        <w:t xml:space="preserve">ב. ע"פ </w:t>
      </w:r>
      <w:proofErr w:type="spellStart"/>
      <w:r>
        <w:rPr>
          <w:rFonts w:hint="cs"/>
          <w:rtl/>
        </w:rPr>
        <w:t>שו"ע</w:t>
      </w:r>
      <w:proofErr w:type="spellEnd"/>
      <w:r>
        <w:rPr>
          <w:rFonts w:hint="cs"/>
          <w:rtl/>
        </w:rPr>
        <w:t xml:space="preserve"> </w:t>
      </w:r>
      <w:proofErr w:type="spellStart"/>
      <w:r>
        <w:rPr>
          <w:rFonts w:hint="cs"/>
          <w:rtl/>
        </w:rPr>
        <w:t>קכו</w:t>
      </w:r>
      <w:proofErr w:type="spellEnd"/>
      <w:r>
        <w:rPr>
          <w:rFonts w:hint="cs"/>
          <w:rtl/>
        </w:rPr>
        <w:t xml:space="preserve">, א (וספר הנישואין כהלכתן) </w:t>
      </w:r>
      <w:r>
        <w:rPr>
          <w:rtl/>
        </w:rPr>
        <w:t>–</w:t>
      </w:r>
      <w:r>
        <w:rPr>
          <w:rFonts w:hint="cs"/>
          <w:rtl/>
        </w:rPr>
        <w:t xml:space="preserve"> הנוסח המדויק: בראשון בשבת (ב)שני ימים לחדש (לירח) </w:t>
      </w:r>
      <w:proofErr w:type="spellStart"/>
      <w:r>
        <w:rPr>
          <w:rFonts w:hint="cs"/>
          <w:rtl/>
        </w:rPr>
        <w:t>מרחשון</w:t>
      </w:r>
      <w:proofErr w:type="spellEnd"/>
      <w:r>
        <w:rPr>
          <w:rFonts w:hint="cs"/>
          <w:rtl/>
        </w:rPr>
        <w:t xml:space="preserve"> (מילה אחת) שנת חמשת אלפים ושבע מאות וששים ושמונה לבריאת עולם. </w:t>
      </w:r>
    </w:p>
    <w:p w14:paraId="07560157" w14:textId="77777777" w:rsidR="003E4E04" w:rsidRDefault="003E4E04" w:rsidP="003E4E04">
      <w:pPr>
        <w:jc w:val="both"/>
        <w:rPr>
          <w:rFonts w:hint="cs"/>
          <w:rtl/>
        </w:rPr>
      </w:pPr>
    </w:p>
    <w:p w14:paraId="097E2134" w14:textId="77777777" w:rsidR="003E4E04" w:rsidRDefault="003E4E04" w:rsidP="003E4E04">
      <w:pPr>
        <w:jc w:val="both"/>
        <w:rPr>
          <w:rFonts w:hint="cs"/>
          <w:b/>
          <w:bCs/>
        </w:rPr>
      </w:pPr>
    </w:p>
    <w:p w14:paraId="46CC7D04" w14:textId="77777777" w:rsidR="003E4E04" w:rsidRDefault="003E4E04" w:rsidP="003E4E04">
      <w:pPr>
        <w:jc w:val="both"/>
        <w:rPr>
          <w:rFonts w:hint="cs"/>
          <w:b/>
          <w:bCs/>
          <w:rtl/>
        </w:rPr>
      </w:pPr>
      <w:r>
        <w:rPr>
          <w:rFonts w:hint="cs"/>
          <w:b/>
          <w:bCs/>
          <w:rtl/>
        </w:rPr>
        <w:t>10.  פסול עדות מחמת קרבה:</w:t>
      </w:r>
    </w:p>
    <w:p w14:paraId="2DE4D3FA" w14:textId="77777777" w:rsidR="003E4E04" w:rsidRDefault="003E4E04" w:rsidP="003E4E04">
      <w:pPr>
        <w:numPr>
          <w:ilvl w:val="0"/>
          <w:numId w:val="11"/>
        </w:numPr>
        <w:jc w:val="both"/>
        <w:rPr>
          <w:rFonts w:hint="cs"/>
          <w:b/>
          <w:bCs/>
          <w:rtl/>
        </w:rPr>
      </w:pPr>
      <w:r>
        <w:rPr>
          <w:rFonts w:hint="cs"/>
          <w:b/>
          <w:bCs/>
          <w:rtl/>
        </w:rPr>
        <w:t xml:space="preserve">קרובי האם </w:t>
      </w:r>
      <w:r>
        <w:rPr>
          <w:b/>
          <w:bCs/>
          <w:rtl/>
        </w:rPr>
        <w:t>–</w:t>
      </w:r>
      <w:r>
        <w:rPr>
          <w:rFonts w:hint="cs"/>
          <w:b/>
          <w:bCs/>
          <w:rtl/>
        </w:rPr>
        <w:t xml:space="preserve"> האם פסולים לעדות מהתורה או מדרבנן, ציין </w:t>
      </w:r>
      <w:proofErr w:type="spellStart"/>
      <w:r>
        <w:rPr>
          <w:rFonts w:hint="cs"/>
          <w:b/>
          <w:bCs/>
          <w:rtl/>
        </w:rPr>
        <w:t>נפק"מ</w:t>
      </w:r>
      <w:proofErr w:type="spellEnd"/>
      <w:r>
        <w:rPr>
          <w:rFonts w:hint="cs"/>
          <w:b/>
          <w:bCs/>
          <w:rtl/>
        </w:rPr>
        <w:t xml:space="preserve"> בזה.</w:t>
      </w:r>
    </w:p>
    <w:p w14:paraId="3EA4E946" w14:textId="77777777" w:rsidR="003E4E04" w:rsidRDefault="003E4E04" w:rsidP="003E4E04">
      <w:pPr>
        <w:numPr>
          <w:ilvl w:val="0"/>
          <w:numId w:val="11"/>
        </w:numPr>
        <w:jc w:val="both"/>
        <w:rPr>
          <w:rFonts w:hint="cs"/>
          <w:b/>
          <w:bCs/>
          <w:rtl/>
        </w:rPr>
      </w:pPr>
      <w:r>
        <w:rPr>
          <w:rFonts w:hint="cs"/>
          <w:b/>
          <w:bCs/>
          <w:rtl/>
        </w:rPr>
        <w:t xml:space="preserve">"בעל כאשתו", האם אומרים כלל זה גם בדרגת קרבה של ראשון בשני, או ראשון בשלישי. מה דין "תרי בעל כאשתו" בדרגת קרבה זו. ציין שיטות הראשונים ופסק </w:t>
      </w:r>
      <w:proofErr w:type="spellStart"/>
      <w:r>
        <w:rPr>
          <w:rFonts w:hint="cs"/>
          <w:b/>
          <w:bCs/>
          <w:rtl/>
        </w:rPr>
        <w:t>השו"ע</w:t>
      </w:r>
      <w:proofErr w:type="spellEnd"/>
      <w:r>
        <w:rPr>
          <w:rFonts w:hint="cs"/>
          <w:b/>
          <w:bCs/>
          <w:rtl/>
        </w:rPr>
        <w:t xml:space="preserve"> </w:t>
      </w:r>
      <w:proofErr w:type="spellStart"/>
      <w:r>
        <w:rPr>
          <w:rFonts w:hint="cs"/>
          <w:b/>
          <w:bCs/>
          <w:rtl/>
        </w:rPr>
        <w:t>והרמ"א</w:t>
      </w:r>
      <w:proofErr w:type="spellEnd"/>
      <w:r>
        <w:rPr>
          <w:rFonts w:hint="cs"/>
          <w:b/>
          <w:bCs/>
          <w:rtl/>
        </w:rPr>
        <w:t xml:space="preserve"> בזה. </w:t>
      </w:r>
    </w:p>
    <w:p w14:paraId="5795F8E5" w14:textId="77777777" w:rsidR="003E4E04" w:rsidRDefault="003E4E04" w:rsidP="003E4E04">
      <w:pPr>
        <w:pStyle w:val="a3"/>
        <w:tabs>
          <w:tab w:val="clear" w:pos="4153"/>
          <w:tab w:val="clear" w:pos="8306"/>
        </w:tabs>
        <w:jc w:val="both"/>
        <w:rPr>
          <w:rFonts w:hint="cs"/>
          <w:rtl/>
        </w:rPr>
      </w:pPr>
      <w:r>
        <w:rPr>
          <w:rFonts w:hint="cs"/>
          <w:rtl/>
        </w:rPr>
        <w:t xml:space="preserve"> </w:t>
      </w:r>
    </w:p>
    <w:p w14:paraId="2F7A5A8F" w14:textId="77777777" w:rsidR="003E4E04" w:rsidRDefault="003E4E04" w:rsidP="003E4E04">
      <w:pPr>
        <w:jc w:val="both"/>
        <w:rPr>
          <w:rFonts w:hint="cs"/>
          <w:rtl/>
        </w:rPr>
      </w:pPr>
      <w:r>
        <w:rPr>
          <w:rFonts w:hint="cs"/>
          <w:rtl/>
        </w:rPr>
        <w:t>א. רמ"א סי' לג סע' ב. י"א שקרובי האם פסולים מדרבנן, בשם רמב"ם. (</w:t>
      </w:r>
      <w:proofErr w:type="spellStart"/>
      <w:r>
        <w:rPr>
          <w:rFonts w:hint="cs"/>
          <w:rtl/>
        </w:rPr>
        <w:t>ומהשו"ע</w:t>
      </w:r>
      <w:proofErr w:type="spellEnd"/>
      <w:r>
        <w:rPr>
          <w:rFonts w:hint="cs"/>
          <w:rtl/>
        </w:rPr>
        <w:t xml:space="preserve"> שם משמע </w:t>
      </w:r>
      <w:proofErr w:type="spellStart"/>
      <w:r>
        <w:rPr>
          <w:rFonts w:hint="cs"/>
          <w:rtl/>
        </w:rPr>
        <w:t>שפסולם</w:t>
      </w:r>
      <w:proofErr w:type="spellEnd"/>
      <w:r>
        <w:rPr>
          <w:rFonts w:hint="cs"/>
          <w:rtl/>
        </w:rPr>
        <w:t xml:space="preserve"> מהתורה, דלא חילק). </w:t>
      </w:r>
    </w:p>
    <w:p w14:paraId="03F0F2F9" w14:textId="77777777" w:rsidR="003E4E04" w:rsidRDefault="003E4E04" w:rsidP="003E4E04">
      <w:pPr>
        <w:jc w:val="both"/>
        <w:rPr>
          <w:rFonts w:hint="cs"/>
          <w:rtl/>
        </w:rPr>
      </w:pPr>
    </w:p>
    <w:p w14:paraId="4DA5F7D3" w14:textId="77777777" w:rsidR="003E4E04" w:rsidRDefault="003E4E04" w:rsidP="003E4E04">
      <w:pPr>
        <w:jc w:val="both"/>
        <w:rPr>
          <w:rFonts w:hint="cs"/>
          <w:rtl/>
        </w:rPr>
      </w:pPr>
      <w:proofErr w:type="spellStart"/>
      <w:r>
        <w:rPr>
          <w:rFonts w:hint="cs"/>
          <w:rtl/>
        </w:rPr>
        <w:t>סמ"ע</w:t>
      </w:r>
      <w:proofErr w:type="spellEnd"/>
      <w:r>
        <w:rPr>
          <w:rFonts w:hint="cs"/>
          <w:rtl/>
        </w:rPr>
        <w:t xml:space="preserve"> ז </w:t>
      </w:r>
      <w:r>
        <w:rPr>
          <w:rtl/>
        </w:rPr>
        <w:t>–</w:t>
      </w:r>
      <w:r>
        <w:rPr>
          <w:rFonts w:hint="cs"/>
          <w:rtl/>
        </w:rPr>
        <w:t xml:space="preserve"> מתוך שהתורה כתבה </w:t>
      </w:r>
      <w:proofErr w:type="spellStart"/>
      <w:r>
        <w:rPr>
          <w:rFonts w:hint="cs"/>
          <w:rtl/>
        </w:rPr>
        <w:t>דוקא</w:t>
      </w:r>
      <w:proofErr w:type="spellEnd"/>
      <w:r>
        <w:rPr>
          <w:rFonts w:hint="cs"/>
          <w:rtl/>
        </w:rPr>
        <w:t xml:space="preserve"> אבות, ש"מ שהקפידה רק על קורבה זאת. ואפי' שהגמרא ריבתה גם קרובי האם, סבר הרמב"ם שאינו אלא אסמכתא.</w:t>
      </w:r>
    </w:p>
    <w:p w14:paraId="73212A6C" w14:textId="77777777" w:rsidR="003E4E04" w:rsidRDefault="003E4E04" w:rsidP="003E4E04">
      <w:pPr>
        <w:jc w:val="both"/>
        <w:rPr>
          <w:rFonts w:hint="cs"/>
          <w:rtl/>
        </w:rPr>
      </w:pPr>
    </w:p>
    <w:p w14:paraId="5A656A18" w14:textId="77777777" w:rsidR="003E4E04" w:rsidRDefault="003E4E04" w:rsidP="003E4E04">
      <w:pPr>
        <w:jc w:val="both"/>
        <w:rPr>
          <w:rFonts w:hint="cs"/>
          <w:rtl/>
        </w:rPr>
      </w:pPr>
      <w:proofErr w:type="spellStart"/>
      <w:r>
        <w:rPr>
          <w:rFonts w:hint="cs"/>
          <w:rtl/>
        </w:rPr>
        <w:t>ש"ך</w:t>
      </w:r>
      <w:proofErr w:type="spellEnd"/>
      <w:r>
        <w:rPr>
          <w:rFonts w:hint="cs"/>
          <w:rtl/>
        </w:rPr>
        <w:t xml:space="preserve"> א </w:t>
      </w:r>
      <w:r>
        <w:rPr>
          <w:rtl/>
        </w:rPr>
        <w:t>–</w:t>
      </w:r>
      <w:r>
        <w:rPr>
          <w:rFonts w:hint="cs"/>
          <w:rtl/>
        </w:rPr>
        <w:t xml:space="preserve"> טעם הרמב"ם לפי </w:t>
      </w:r>
      <w:proofErr w:type="spellStart"/>
      <w:r>
        <w:rPr>
          <w:rFonts w:hint="cs"/>
          <w:rtl/>
        </w:rPr>
        <w:t>הכס"מ</w:t>
      </w:r>
      <w:proofErr w:type="spellEnd"/>
      <w:r>
        <w:rPr>
          <w:rFonts w:hint="cs"/>
          <w:rtl/>
        </w:rPr>
        <w:t xml:space="preserve"> הוא שכל דרשה שהיא מי"ג מידות שהתורה נדרשת מהם היא מדבריהם. וכ"כ הרמב"ם גם אודות קידושי כסף, שהם מדבריהם (נלמדים מי"ג מידות). וכשם שאודות קידושי כסף כתב המגיד שהוי כדבר תורה לכל דבר, כך גם פסול קרובי האם הוי </w:t>
      </w:r>
      <w:proofErr w:type="spellStart"/>
      <w:r>
        <w:rPr>
          <w:rFonts w:hint="cs"/>
          <w:rtl/>
        </w:rPr>
        <w:t>כד"ת</w:t>
      </w:r>
      <w:proofErr w:type="spellEnd"/>
      <w:r>
        <w:rPr>
          <w:rFonts w:hint="cs"/>
          <w:rtl/>
        </w:rPr>
        <w:t xml:space="preserve"> לכל דבר (אלא רק שאין להכלילם בכלל מנין תרי"ג מצוות) אך </w:t>
      </w:r>
      <w:proofErr w:type="spellStart"/>
      <w:r>
        <w:rPr>
          <w:rFonts w:hint="cs"/>
          <w:rtl/>
        </w:rPr>
        <w:t>מחוייב</w:t>
      </w:r>
      <w:proofErr w:type="spellEnd"/>
      <w:r>
        <w:rPr>
          <w:rFonts w:hint="cs"/>
          <w:rtl/>
        </w:rPr>
        <w:t xml:space="preserve"> סקילה וקרבן וכו' ככל </w:t>
      </w:r>
      <w:proofErr w:type="spellStart"/>
      <w:r>
        <w:rPr>
          <w:rFonts w:hint="cs"/>
          <w:rtl/>
        </w:rPr>
        <w:t>ד"ת</w:t>
      </w:r>
      <w:proofErr w:type="spellEnd"/>
      <w:r>
        <w:rPr>
          <w:rFonts w:hint="cs"/>
          <w:rtl/>
        </w:rPr>
        <w:t xml:space="preserve">. א"כ מסיק </w:t>
      </w:r>
      <w:proofErr w:type="spellStart"/>
      <w:r>
        <w:rPr>
          <w:rFonts w:hint="cs"/>
          <w:rtl/>
        </w:rPr>
        <w:t>הש"ך</w:t>
      </w:r>
      <w:proofErr w:type="spellEnd"/>
      <w:r>
        <w:rPr>
          <w:rFonts w:hint="cs"/>
          <w:rtl/>
        </w:rPr>
        <w:t xml:space="preserve">, שקרובי האם הוי </w:t>
      </w:r>
      <w:r>
        <w:rPr>
          <w:rFonts w:hint="cs"/>
          <w:rtl/>
        </w:rPr>
        <w:lastRenderedPageBreak/>
        <w:t>כקרובי האב ופסולים ממש מהתורה, וכן סברו גם שאר ראשונים (</w:t>
      </w:r>
      <w:proofErr w:type="spellStart"/>
      <w:r>
        <w:rPr>
          <w:rFonts w:hint="cs"/>
          <w:rtl/>
        </w:rPr>
        <w:t>רי"ף</w:t>
      </w:r>
      <w:proofErr w:type="spellEnd"/>
      <w:r>
        <w:rPr>
          <w:rFonts w:hint="cs"/>
          <w:rtl/>
        </w:rPr>
        <w:t xml:space="preserve">, </w:t>
      </w:r>
      <w:proofErr w:type="spellStart"/>
      <w:r>
        <w:rPr>
          <w:rFonts w:hint="cs"/>
          <w:rtl/>
        </w:rPr>
        <w:t>רשב"א</w:t>
      </w:r>
      <w:proofErr w:type="spellEnd"/>
      <w:r>
        <w:rPr>
          <w:rFonts w:hint="cs"/>
          <w:rtl/>
        </w:rPr>
        <w:t xml:space="preserve">, </w:t>
      </w:r>
      <w:proofErr w:type="spellStart"/>
      <w:r>
        <w:rPr>
          <w:rFonts w:hint="cs"/>
          <w:rtl/>
        </w:rPr>
        <w:t>ריב"ש</w:t>
      </w:r>
      <w:proofErr w:type="spellEnd"/>
      <w:r>
        <w:rPr>
          <w:rFonts w:hint="cs"/>
          <w:rtl/>
        </w:rPr>
        <w:t xml:space="preserve"> וכו'), וחולק על </w:t>
      </w:r>
      <w:proofErr w:type="spellStart"/>
      <w:r>
        <w:rPr>
          <w:rFonts w:hint="cs"/>
          <w:rtl/>
        </w:rPr>
        <w:t>הרמ"א</w:t>
      </w:r>
      <w:proofErr w:type="spellEnd"/>
      <w:r>
        <w:rPr>
          <w:rFonts w:hint="cs"/>
          <w:rtl/>
        </w:rPr>
        <w:t>.</w:t>
      </w:r>
    </w:p>
    <w:p w14:paraId="7FA3F41B" w14:textId="77777777" w:rsidR="003E4E04" w:rsidRDefault="003E4E04" w:rsidP="003E4E04">
      <w:pPr>
        <w:jc w:val="both"/>
        <w:rPr>
          <w:rFonts w:hint="cs"/>
          <w:rtl/>
        </w:rPr>
      </w:pPr>
    </w:p>
    <w:p w14:paraId="4FD8A465" w14:textId="77777777" w:rsidR="003E4E04" w:rsidRDefault="003E4E04" w:rsidP="003E4E04">
      <w:pPr>
        <w:jc w:val="both"/>
        <w:rPr>
          <w:rFonts w:hint="cs"/>
          <w:rtl/>
        </w:rPr>
      </w:pPr>
      <w:proofErr w:type="spellStart"/>
      <w:r>
        <w:rPr>
          <w:rFonts w:hint="cs"/>
          <w:rtl/>
        </w:rPr>
        <w:t>והנפ"מ</w:t>
      </w:r>
      <w:proofErr w:type="spellEnd"/>
      <w:r>
        <w:rPr>
          <w:rFonts w:hint="cs"/>
          <w:rtl/>
        </w:rPr>
        <w:t xml:space="preserve"> בזה (האם הוי </w:t>
      </w:r>
      <w:proofErr w:type="spellStart"/>
      <w:r>
        <w:rPr>
          <w:rFonts w:hint="cs"/>
          <w:rtl/>
        </w:rPr>
        <w:t>פסולם</w:t>
      </w:r>
      <w:proofErr w:type="spellEnd"/>
      <w:r>
        <w:rPr>
          <w:rFonts w:hint="cs"/>
          <w:rtl/>
        </w:rPr>
        <w:t xml:space="preserve"> מהתורה או מדרבנן) כשקידשו לפניהם, כמובא </w:t>
      </w:r>
      <w:proofErr w:type="spellStart"/>
      <w:r>
        <w:rPr>
          <w:rFonts w:hint="cs"/>
          <w:rtl/>
        </w:rPr>
        <w:t>ברמ"א</w:t>
      </w:r>
      <w:proofErr w:type="spellEnd"/>
      <w:r>
        <w:rPr>
          <w:rFonts w:hint="cs"/>
          <w:rtl/>
        </w:rPr>
        <w:t xml:space="preserve"> שם וכן בסי' </w:t>
      </w:r>
      <w:proofErr w:type="spellStart"/>
      <w:r>
        <w:rPr>
          <w:rFonts w:hint="cs"/>
          <w:rtl/>
        </w:rPr>
        <w:t>מב</w:t>
      </w:r>
      <w:proofErr w:type="spellEnd"/>
      <w:r>
        <w:rPr>
          <w:rFonts w:hint="cs"/>
          <w:rtl/>
        </w:rPr>
        <w:t xml:space="preserve"> </w:t>
      </w:r>
      <w:proofErr w:type="spellStart"/>
      <w:r>
        <w:rPr>
          <w:rFonts w:hint="cs"/>
          <w:rtl/>
        </w:rPr>
        <w:t>באבהע"ז</w:t>
      </w:r>
      <w:proofErr w:type="spellEnd"/>
      <w:r>
        <w:rPr>
          <w:rFonts w:hint="cs"/>
          <w:rtl/>
        </w:rPr>
        <w:t xml:space="preserve"> (וכן מוסבר פה </w:t>
      </w:r>
      <w:proofErr w:type="spellStart"/>
      <w:r>
        <w:rPr>
          <w:rFonts w:hint="cs"/>
          <w:rtl/>
        </w:rPr>
        <w:t>בסמ"ע</w:t>
      </w:r>
      <w:proofErr w:type="spellEnd"/>
      <w:r>
        <w:rPr>
          <w:rFonts w:hint="cs"/>
          <w:rtl/>
        </w:rPr>
        <w:t xml:space="preserve"> </w:t>
      </w:r>
      <w:proofErr w:type="spellStart"/>
      <w:r>
        <w:rPr>
          <w:rFonts w:hint="cs"/>
          <w:rtl/>
        </w:rPr>
        <w:t>ס"ק</w:t>
      </w:r>
      <w:proofErr w:type="spellEnd"/>
      <w:r>
        <w:rPr>
          <w:rFonts w:hint="cs"/>
          <w:rtl/>
        </w:rPr>
        <w:t xml:space="preserve"> ו). כשקידש בפניהם ואח"כ </w:t>
      </w:r>
      <w:proofErr w:type="spellStart"/>
      <w:r>
        <w:rPr>
          <w:rFonts w:hint="cs"/>
          <w:rtl/>
        </w:rPr>
        <w:t>נתקדשה</w:t>
      </w:r>
      <w:proofErr w:type="spellEnd"/>
      <w:r>
        <w:rPr>
          <w:rFonts w:hint="cs"/>
          <w:rtl/>
        </w:rPr>
        <w:t xml:space="preserve"> לאחר, אם </w:t>
      </w:r>
      <w:proofErr w:type="spellStart"/>
      <w:r>
        <w:rPr>
          <w:rFonts w:hint="cs"/>
          <w:rtl/>
        </w:rPr>
        <w:t>פסולם</w:t>
      </w:r>
      <w:proofErr w:type="spellEnd"/>
      <w:r>
        <w:rPr>
          <w:rFonts w:hint="cs"/>
          <w:rtl/>
        </w:rPr>
        <w:t xml:space="preserve"> רק מדרבנן צריכה גט גם מהראשון, </w:t>
      </w:r>
      <w:proofErr w:type="spellStart"/>
      <w:r>
        <w:rPr>
          <w:rFonts w:hint="cs"/>
          <w:rtl/>
        </w:rPr>
        <w:t>משא"כ</w:t>
      </w:r>
      <w:proofErr w:type="spellEnd"/>
      <w:r>
        <w:rPr>
          <w:rFonts w:hint="cs"/>
          <w:rtl/>
        </w:rPr>
        <w:t xml:space="preserve"> </w:t>
      </w:r>
      <w:proofErr w:type="spellStart"/>
      <w:r>
        <w:rPr>
          <w:rFonts w:hint="cs"/>
          <w:rtl/>
        </w:rPr>
        <w:t>כשפסולם</w:t>
      </w:r>
      <w:proofErr w:type="spellEnd"/>
      <w:r>
        <w:rPr>
          <w:rFonts w:hint="cs"/>
          <w:rtl/>
        </w:rPr>
        <w:t xml:space="preserve"> ממש מהתורה שאז לא חלו הקידושין הראשונים כלל. </w:t>
      </w:r>
    </w:p>
    <w:p w14:paraId="4527A8CF" w14:textId="77777777" w:rsidR="003E4E04" w:rsidRDefault="003E4E04" w:rsidP="003E4E04">
      <w:pPr>
        <w:jc w:val="both"/>
        <w:rPr>
          <w:rFonts w:hint="cs"/>
          <w:rtl/>
        </w:rPr>
      </w:pPr>
    </w:p>
    <w:p w14:paraId="1D83D92E" w14:textId="77777777" w:rsidR="003E4E04" w:rsidRDefault="003E4E04" w:rsidP="003E4E04">
      <w:pPr>
        <w:jc w:val="both"/>
        <w:rPr>
          <w:rFonts w:hint="cs"/>
          <w:rtl/>
        </w:rPr>
      </w:pPr>
      <w:r>
        <w:rPr>
          <w:rFonts w:hint="cs"/>
          <w:rtl/>
        </w:rPr>
        <w:t xml:space="preserve">ועי' בכ"ז גם בב"ש </w:t>
      </w:r>
      <w:proofErr w:type="spellStart"/>
      <w:r>
        <w:rPr>
          <w:rFonts w:hint="cs"/>
          <w:rtl/>
        </w:rPr>
        <w:t>אבהע"ז</w:t>
      </w:r>
      <w:proofErr w:type="spellEnd"/>
      <w:r>
        <w:rPr>
          <w:rFonts w:hint="cs"/>
          <w:rtl/>
        </w:rPr>
        <w:t xml:space="preserve"> סי' </w:t>
      </w:r>
      <w:proofErr w:type="spellStart"/>
      <w:r>
        <w:rPr>
          <w:rFonts w:hint="cs"/>
          <w:rtl/>
        </w:rPr>
        <w:t>מב</w:t>
      </w:r>
      <w:proofErr w:type="spellEnd"/>
      <w:r>
        <w:rPr>
          <w:rFonts w:hint="cs"/>
          <w:rtl/>
        </w:rPr>
        <w:t xml:space="preserve"> </w:t>
      </w:r>
      <w:proofErr w:type="spellStart"/>
      <w:r>
        <w:rPr>
          <w:rFonts w:hint="cs"/>
          <w:rtl/>
        </w:rPr>
        <w:t>ס"ק</w:t>
      </w:r>
      <w:proofErr w:type="spellEnd"/>
      <w:r>
        <w:rPr>
          <w:rFonts w:hint="cs"/>
          <w:rtl/>
        </w:rPr>
        <w:t xml:space="preserve"> </w:t>
      </w:r>
      <w:proofErr w:type="spellStart"/>
      <w:r>
        <w:rPr>
          <w:rFonts w:hint="cs"/>
          <w:rtl/>
        </w:rPr>
        <w:t>טז</w:t>
      </w:r>
      <w:proofErr w:type="spellEnd"/>
      <w:r>
        <w:rPr>
          <w:rFonts w:hint="cs"/>
          <w:rtl/>
        </w:rPr>
        <w:t>.</w:t>
      </w:r>
    </w:p>
    <w:p w14:paraId="662F743A" w14:textId="77777777" w:rsidR="003E4E04" w:rsidRDefault="003E4E04" w:rsidP="003E4E04">
      <w:pPr>
        <w:rPr>
          <w:rFonts w:hint="cs"/>
          <w:rtl/>
        </w:rPr>
      </w:pPr>
    </w:p>
    <w:p w14:paraId="458ACFF4" w14:textId="77777777" w:rsidR="003E4E04" w:rsidRDefault="003E4E04" w:rsidP="003E4E04">
      <w:pPr>
        <w:rPr>
          <w:rFonts w:hint="cs"/>
          <w:rtl/>
        </w:rPr>
      </w:pPr>
    </w:p>
    <w:p w14:paraId="79589948" w14:textId="77777777" w:rsidR="003E4E04" w:rsidRDefault="003E4E04" w:rsidP="003E4E04">
      <w:pPr>
        <w:pStyle w:val="a3"/>
        <w:tabs>
          <w:tab w:val="clear" w:pos="4153"/>
          <w:tab w:val="clear" w:pos="8306"/>
        </w:tabs>
        <w:jc w:val="both"/>
        <w:rPr>
          <w:rFonts w:hint="cs"/>
          <w:rtl/>
        </w:rPr>
      </w:pPr>
      <w:r>
        <w:rPr>
          <w:rFonts w:hint="cs"/>
          <w:rtl/>
        </w:rPr>
        <w:t xml:space="preserve">ב. סימן לג סעיפים </w:t>
      </w:r>
      <w:proofErr w:type="spellStart"/>
      <w:r>
        <w:rPr>
          <w:rFonts w:hint="cs"/>
          <w:rtl/>
        </w:rPr>
        <w:t>ג,ד</w:t>
      </w:r>
      <w:proofErr w:type="spellEnd"/>
      <w:r>
        <w:rPr>
          <w:rFonts w:hint="cs"/>
          <w:rtl/>
        </w:rPr>
        <w:t xml:space="preserve">. בעל כאשתו, אין </w:t>
      </w:r>
      <w:proofErr w:type="spellStart"/>
      <w:r>
        <w:rPr>
          <w:rFonts w:hint="cs"/>
          <w:rtl/>
        </w:rPr>
        <w:t>אומרין</w:t>
      </w:r>
      <w:proofErr w:type="spellEnd"/>
      <w:r>
        <w:rPr>
          <w:rFonts w:hint="cs"/>
          <w:rtl/>
        </w:rPr>
        <w:t xml:space="preserve"> בראשון בשלישי (</w:t>
      </w:r>
      <w:proofErr w:type="spellStart"/>
      <w:r>
        <w:rPr>
          <w:rFonts w:hint="cs"/>
          <w:rtl/>
        </w:rPr>
        <w:t>שו"ע</w:t>
      </w:r>
      <w:proofErr w:type="spellEnd"/>
      <w:r>
        <w:rPr>
          <w:rFonts w:hint="cs"/>
          <w:rtl/>
        </w:rPr>
        <w:t xml:space="preserve">). זאת אפי' לפוסלים בד"כ שלישי בראשון (ירושלמי </w:t>
      </w:r>
      <w:proofErr w:type="spellStart"/>
      <w:r>
        <w:rPr>
          <w:rFonts w:hint="cs"/>
          <w:rtl/>
        </w:rPr>
        <w:t>בתוס</w:t>
      </w:r>
      <w:proofErr w:type="spellEnd"/>
      <w:r>
        <w:rPr>
          <w:rFonts w:hint="cs"/>
          <w:rtl/>
        </w:rPr>
        <w:t xml:space="preserve">' המובא </w:t>
      </w:r>
      <w:proofErr w:type="spellStart"/>
      <w:r>
        <w:rPr>
          <w:rFonts w:hint="cs"/>
          <w:rtl/>
        </w:rPr>
        <w:t>בשו"ע</w:t>
      </w:r>
      <w:proofErr w:type="spellEnd"/>
      <w:r>
        <w:rPr>
          <w:rFonts w:hint="cs"/>
          <w:rtl/>
        </w:rPr>
        <w:t xml:space="preserve">). </w:t>
      </w:r>
      <w:proofErr w:type="spellStart"/>
      <w:r>
        <w:rPr>
          <w:rFonts w:hint="cs"/>
          <w:rtl/>
        </w:rPr>
        <w:t>וברמ"א</w:t>
      </w:r>
      <w:proofErr w:type="spellEnd"/>
      <w:r>
        <w:rPr>
          <w:rFonts w:hint="cs"/>
          <w:rtl/>
        </w:rPr>
        <w:t xml:space="preserve"> </w:t>
      </w:r>
      <w:r>
        <w:rPr>
          <w:rtl/>
        </w:rPr>
        <w:t>–</w:t>
      </w:r>
      <w:r>
        <w:rPr>
          <w:rFonts w:hint="cs"/>
          <w:rtl/>
        </w:rPr>
        <w:t xml:space="preserve"> שעל ממון שיש לבעלה הנאה, פסול להעיד לה אפי' בקרבה זו.</w:t>
      </w:r>
    </w:p>
    <w:p w14:paraId="56FD5099" w14:textId="77777777" w:rsidR="003E4E04" w:rsidRDefault="003E4E04" w:rsidP="003E4E04">
      <w:pPr>
        <w:pStyle w:val="a3"/>
        <w:tabs>
          <w:tab w:val="clear" w:pos="4153"/>
          <w:tab w:val="clear" w:pos="8306"/>
        </w:tabs>
        <w:jc w:val="both"/>
        <w:rPr>
          <w:rFonts w:hint="cs"/>
          <w:rtl/>
        </w:rPr>
      </w:pPr>
    </w:p>
    <w:p w14:paraId="4F09D7B8" w14:textId="77777777" w:rsidR="003E4E04" w:rsidRDefault="003E4E04" w:rsidP="003E4E04">
      <w:pPr>
        <w:pStyle w:val="a3"/>
        <w:tabs>
          <w:tab w:val="clear" w:pos="4153"/>
          <w:tab w:val="clear" w:pos="8306"/>
        </w:tabs>
        <w:jc w:val="both"/>
        <w:rPr>
          <w:rFonts w:hint="cs"/>
          <w:rtl/>
        </w:rPr>
      </w:pPr>
      <w:r>
        <w:rPr>
          <w:rFonts w:hint="cs"/>
          <w:rtl/>
        </w:rPr>
        <w:t xml:space="preserve">תרי בעל כאשתו </w:t>
      </w:r>
      <w:r>
        <w:rPr>
          <w:rtl/>
        </w:rPr>
        <w:t>–</w:t>
      </w:r>
      <w:r>
        <w:rPr>
          <w:rFonts w:hint="cs"/>
          <w:rtl/>
        </w:rPr>
        <w:t xml:space="preserve"> בראשון </w:t>
      </w:r>
      <w:proofErr w:type="spellStart"/>
      <w:r>
        <w:rPr>
          <w:rFonts w:hint="cs"/>
          <w:rtl/>
        </w:rPr>
        <w:t>בראשון</w:t>
      </w:r>
      <w:proofErr w:type="spellEnd"/>
      <w:r>
        <w:rPr>
          <w:rFonts w:hint="cs"/>
          <w:rtl/>
        </w:rPr>
        <w:t xml:space="preserve"> אומרים, אך שני בשני לא אומרים (</w:t>
      </w:r>
      <w:proofErr w:type="spellStart"/>
      <w:r>
        <w:rPr>
          <w:rFonts w:hint="cs"/>
          <w:rtl/>
        </w:rPr>
        <w:t>שו"ע</w:t>
      </w:r>
      <w:proofErr w:type="spellEnd"/>
      <w:r>
        <w:rPr>
          <w:rFonts w:hint="cs"/>
          <w:rtl/>
        </w:rPr>
        <w:t xml:space="preserve">). מחלוקת </w:t>
      </w:r>
      <w:proofErr w:type="spellStart"/>
      <w:r>
        <w:rPr>
          <w:rFonts w:hint="cs"/>
          <w:rtl/>
        </w:rPr>
        <w:t>בשו"ע</w:t>
      </w:r>
      <w:proofErr w:type="spellEnd"/>
      <w:r>
        <w:rPr>
          <w:rFonts w:hint="cs"/>
          <w:rtl/>
        </w:rPr>
        <w:t xml:space="preserve"> האם זה אפי' בשני בראשון אומרים זה. לרמב"ם כן, </w:t>
      </w:r>
      <w:proofErr w:type="spellStart"/>
      <w:r>
        <w:rPr>
          <w:rFonts w:hint="cs"/>
          <w:rtl/>
        </w:rPr>
        <w:t>ולרא"ש</w:t>
      </w:r>
      <w:proofErr w:type="spellEnd"/>
      <w:r>
        <w:rPr>
          <w:rFonts w:hint="cs"/>
          <w:rtl/>
        </w:rPr>
        <w:t xml:space="preserve"> לא אומרים בראשון בשני. רמ"א פוסק כדעה ב (</w:t>
      </w:r>
      <w:proofErr w:type="spellStart"/>
      <w:r>
        <w:rPr>
          <w:rFonts w:hint="cs"/>
          <w:rtl/>
        </w:rPr>
        <w:t>כרא"ש</w:t>
      </w:r>
      <w:proofErr w:type="spellEnd"/>
      <w:r>
        <w:rPr>
          <w:rFonts w:hint="cs"/>
          <w:rtl/>
        </w:rPr>
        <w:t xml:space="preserve">), </w:t>
      </w:r>
      <w:proofErr w:type="spellStart"/>
      <w:r>
        <w:rPr>
          <w:rFonts w:hint="cs"/>
          <w:rtl/>
        </w:rPr>
        <w:t>ומהשו"ע</w:t>
      </w:r>
      <w:proofErr w:type="spellEnd"/>
      <w:r>
        <w:rPr>
          <w:rFonts w:hint="cs"/>
          <w:rtl/>
        </w:rPr>
        <w:t xml:space="preserve"> נראה כדעה א' שהיא "סתם" מול "י"א". </w:t>
      </w:r>
      <w:r>
        <w:rPr>
          <w:rFonts w:hint="cs"/>
          <w:b/>
          <w:bCs/>
          <w:rtl/>
        </w:rPr>
        <w:t xml:space="preserve"> </w:t>
      </w:r>
    </w:p>
    <w:p w14:paraId="47A59B64" w14:textId="77777777" w:rsidR="003E4E04" w:rsidRDefault="003E4E04" w:rsidP="003E4E04">
      <w:pPr>
        <w:rPr>
          <w:rFonts w:hint="cs"/>
          <w:rtl/>
        </w:rPr>
      </w:pPr>
    </w:p>
    <w:p w14:paraId="3747143C" w14:textId="77777777" w:rsidR="003E4E04" w:rsidRDefault="003E4E04" w:rsidP="003E4E04">
      <w:pPr>
        <w:jc w:val="both"/>
        <w:rPr>
          <w:rFonts w:hint="cs"/>
          <w:rtl/>
        </w:rPr>
      </w:pPr>
    </w:p>
    <w:p w14:paraId="3CE01185" w14:textId="77777777" w:rsidR="003E4E04" w:rsidRDefault="003E4E04" w:rsidP="003E4E04">
      <w:pPr>
        <w:rPr>
          <w:rFonts w:hint="cs"/>
          <w:rtl/>
        </w:rPr>
      </w:pPr>
    </w:p>
    <w:p w14:paraId="7B0CFF58" w14:textId="77777777" w:rsidR="003E4E04" w:rsidRDefault="003E4E04" w:rsidP="003E4E04">
      <w:pPr>
        <w:pStyle w:val="a5"/>
        <w:rPr>
          <w:rFonts w:hint="cs"/>
          <w:rtl/>
        </w:rPr>
      </w:pPr>
    </w:p>
    <w:p w14:paraId="3CACBF9E" w14:textId="77777777" w:rsidR="003E4E04" w:rsidRDefault="003E4E04" w:rsidP="003E4E04">
      <w:pPr>
        <w:pStyle w:val="a5"/>
        <w:rPr>
          <w:rFonts w:hint="cs"/>
          <w:b/>
          <w:bCs/>
          <w:rtl/>
        </w:rPr>
      </w:pPr>
      <w:r>
        <w:rPr>
          <w:rFonts w:hint="cs"/>
          <w:b/>
          <w:bCs/>
          <w:rtl/>
        </w:rPr>
        <w:t>11. פסול עדות מחמת רשע:</w:t>
      </w:r>
    </w:p>
    <w:p w14:paraId="4A3FD28F" w14:textId="77777777" w:rsidR="003E4E04" w:rsidRDefault="003E4E04" w:rsidP="003E4E04">
      <w:pPr>
        <w:pStyle w:val="a5"/>
        <w:numPr>
          <w:ilvl w:val="0"/>
          <w:numId w:val="12"/>
        </w:numPr>
        <w:rPr>
          <w:rFonts w:hint="cs"/>
          <w:b/>
          <w:bCs/>
          <w:rtl/>
        </w:rPr>
      </w:pPr>
      <w:r>
        <w:rPr>
          <w:rFonts w:hint="cs"/>
          <w:b/>
          <w:bCs/>
          <w:rtl/>
        </w:rPr>
        <w:t>העובר על שבועתו, האם כשר לעדות, באר.</w:t>
      </w:r>
    </w:p>
    <w:p w14:paraId="0D7DA0B4" w14:textId="77777777" w:rsidR="003E4E04" w:rsidRDefault="003E4E04" w:rsidP="003E4E04">
      <w:pPr>
        <w:pStyle w:val="a5"/>
        <w:numPr>
          <w:ilvl w:val="0"/>
          <w:numId w:val="12"/>
        </w:numPr>
        <w:rPr>
          <w:rFonts w:hint="cs"/>
          <w:b/>
          <w:bCs/>
        </w:rPr>
      </w:pPr>
      <w:r>
        <w:rPr>
          <w:rFonts w:hint="cs"/>
          <w:b/>
          <w:bCs/>
          <w:rtl/>
        </w:rPr>
        <w:t>באו עדים והעידו על אחד שעבר על שבועתו, האם נאמן לומר שוגג הייתי או אנוס הייתי כדי להכשיר עצמו לעדות.</w:t>
      </w:r>
    </w:p>
    <w:p w14:paraId="278ACA52" w14:textId="77777777" w:rsidR="003E4E04" w:rsidRDefault="003E4E04" w:rsidP="003E4E04">
      <w:pPr>
        <w:pStyle w:val="a5"/>
        <w:numPr>
          <w:ilvl w:val="0"/>
          <w:numId w:val="12"/>
        </w:numPr>
        <w:rPr>
          <w:b/>
          <w:bCs/>
          <w:rtl/>
        </w:rPr>
      </w:pPr>
      <w:r>
        <w:rPr>
          <w:b/>
          <w:bCs/>
          <w:rtl/>
        </w:rPr>
        <w:t xml:space="preserve">המשחק </w:t>
      </w:r>
      <w:proofErr w:type="spellStart"/>
      <w:r>
        <w:rPr>
          <w:rFonts w:hint="eastAsia"/>
          <w:b/>
          <w:bCs/>
          <w:rtl/>
        </w:rPr>
        <w:t>בקוביה</w:t>
      </w:r>
      <w:proofErr w:type="spellEnd"/>
      <w:r>
        <w:rPr>
          <w:rFonts w:hint="cs"/>
          <w:b/>
          <w:bCs/>
          <w:rtl/>
        </w:rPr>
        <w:t xml:space="preserve">, </w:t>
      </w:r>
      <w:r>
        <w:rPr>
          <w:rFonts w:hint="eastAsia"/>
          <w:b/>
          <w:bCs/>
          <w:rtl/>
        </w:rPr>
        <w:t>מדוע</w:t>
      </w:r>
      <w:r>
        <w:rPr>
          <w:b/>
          <w:bCs/>
          <w:rtl/>
        </w:rPr>
        <w:t xml:space="preserve"> נפסל לעדות.</w:t>
      </w:r>
      <w:r>
        <w:rPr>
          <w:rFonts w:hint="cs"/>
          <w:b/>
          <w:bCs/>
          <w:rtl/>
        </w:rPr>
        <w:t xml:space="preserve"> מ</w:t>
      </w:r>
      <w:r>
        <w:rPr>
          <w:rFonts w:hint="eastAsia"/>
          <w:b/>
          <w:bCs/>
          <w:rtl/>
        </w:rPr>
        <w:t>ה</w:t>
      </w:r>
      <w:r>
        <w:rPr>
          <w:b/>
          <w:bCs/>
          <w:rtl/>
        </w:rPr>
        <w:t xml:space="preserve"> דינו באופן שעוסק גם במלאכה נוספת.</w:t>
      </w:r>
    </w:p>
    <w:p w14:paraId="128076B8" w14:textId="77777777" w:rsidR="003E4E04" w:rsidRDefault="003E4E04" w:rsidP="003E4E04">
      <w:pPr>
        <w:rPr>
          <w:b/>
          <w:bCs/>
          <w:rtl/>
        </w:rPr>
      </w:pPr>
    </w:p>
    <w:p w14:paraId="65573CE5" w14:textId="77777777" w:rsidR="003E4E04" w:rsidRDefault="003E4E04" w:rsidP="003E4E04">
      <w:pPr>
        <w:jc w:val="both"/>
        <w:rPr>
          <w:rFonts w:hint="cs"/>
          <w:rtl/>
        </w:rPr>
      </w:pPr>
      <w:r>
        <w:rPr>
          <w:rFonts w:hint="cs"/>
          <w:rtl/>
        </w:rPr>
        <w:t xml:space="preserve">א. </w:t>
      </w:r>
      <w:proofErr w:type="spellStart"/>
      <w:r>
        <w:rPr>
          <w:rFonts w:hint="cs"/>
          <w:rtl/>
        </w:rPr>
        <w:t>שו"ע</w:t>
      </w:r>
      <w:proofErr w:type="spellEnd"/>
      <w:r>
        <w:rPr>
          <w:rFonts w:hint="cs"/>
          <w:rtl/>
        </w:rPr>
        <w:t xml:space="preserve"> שם סעיף ה ומקורו מגמרא סנהדרין כ"ז ע"א ושבועות מו ע"ב. בתחילה מביא דעת ר"ת שפסול בכל שבועה, </w:t>
      </w:r>
      <w:proofErr w:type="spellStart"/>
      <w:r>
        <w:rPr>
          <w:rFonts w:hint="cs"/>
          <w:rtl/>
        </w:rPr>
        <w:t>ולאח"מ</w:t>
      </w:r>
      <w:proofErr w:type="spellEnd"/>
      <w:r>
        <w:rPr>
          <w:rFonts w:hint="cs"/>
          <w:rtl/>
        </w:rPr>
        <w:t xml:space="preserve"> מביא </w:t>
      </w:r>
      <w:proofErr w:type="spellStart"/>
      <w:r>
        <w:rPr>
          <w:rFonts w:hint="cs"/>
          <w:rtl/>
        </w:rPr>
        <w:t>השו"ע</w:t>
      </w:r>
      <w:proofErr w:type="spellEnd"/>
      <w:r>
        <w:rPr>
          <w:rFonts w:hint="cs"/>
          <w:rtl/>
        </w:rPr>
        <w:t xml:space="preserve"> דעת רש"י </w:t>
      </w:r>
      <w:proofErr w:type="spellStart"/>
      <w:r>
        <w:rPr>
          <w:rFonts w:hint="cs"/>
          <w:rtl/>
        </w:rPr>
        <w:t>שדוקא</w:t>
      </w:r>
      <w:proofErr w:type="spellEnd"/>
      <w:r>
        <w:rPr>
          <w:rFonts w:hint="cs"/>
          <w:rtl/>
        </w:rPr>
        <w:t xml:space="preserve"> על שבועה לשעבר (שעשה כך וכך, ולא עשה, כבר שיצאה שבועה מפיו </w:t>
      </w:r>
      <w:proofErr w:type="spellStart"/>
      <w:r>
        <w:rPr>
          <w:rFonts w:hint="cs"/>
          <w:rtl/>
        </w:rPr>
        <w:t>היתה</w:t>
      </w:r>
      <w:proofErr w:type="spellEnd"/>
      <w:r>
        <w:rPr>
          <w:rFonts w:hint="cs"/>
          <w:rtl/>
        </w:rPr>
        <w:t xml:space="preserve"> לשקר) נפסל, אך לא על שבועה להבא (לא אוכל, ואכל). </w:t>
      </w:r>
      <w:proofErr w:type="spellStart"/>
      <w:r>
        <w:rPr>
          <w:rFonts w:hint="cs"/>
          <w:rtl/>
        </w:rPr>
        <w:t>וש"ך</w:t>
      </w:r>
      <w:proofErr w:type="spellEnd"/>
      <w:r>
        <w:rPr>
          <w:rFonts w:hint="cs"/>
          <w:rtl/>
        </w:rPr>
        <w:t xml:space="preserve"> </w:t>
      </w:r>
      <w:proofErr w:type="spellStart"/>
      <w:r>
        <w:rPr>
          <w:rFonts w:hint="cs"/>
          <w:rtl/>
        </w:rPr>
        <w:t>ס"ק</w:t>
      </w:r>
      <w:proofErr w:type="spellEnd"/>
      <w:r>
        <w:rPr>
          <w:rFonts w:hint="cs"/>
          <w:rtl/>
        </w:rPr>
        <w:t xml:space="preserve"> ה הביא </w:t>
      </w:r>
      <w:proofErr w:type="spellStart"/>
      <w:r>
        <w:rPr>
          <w:rFonts w:hint="cs"/>
          <w:rtl/>
        </w:rPr>
        <w:t>ריב"ש</w:t>
      </w:r>
      <w:proofErr w:type="spellEnd"/>
      <w:r>
        <w:rPr>
          <w:rFonts w:hint="cs"/>
          <w:rtl/>
        </w:rPr>
        <w:t xml:space="preserve"> להכריע כרש"י, ואולם גם שבועה להבא שעבר בקום ועשה, נפסל.</w:t>
      </w:r>
    </w:p>
    <w:p w14:paraId="5EC8050A" w14:textId="77777777" w:rsidR="003E4E04" w:rsidRDefault="003E4E04" w:rsidP="003E4E04">
      <w:pPr>
        <w:pStyle w:val="a5"/>
        <w:rPr>
          <w:rFonts w:hint="cs"/>
          <w:b/>
          <w:bCs/>
          <w:rtl/>
        </w:rPr>
      </w:pPr>
    </w:p>
    <w:p w14:paraId="3A764765" w14:textId="77777777" w:rsidR="003E4E04" w:rsidRDefault="003E4E04" w:rsidP="003E4E04">
      <w:pPr>
        <w:pStyle w:val="a5"/>
        <w:rPr>
          <w:rFonts w:hint="cs"/>
          <w:rtl/>
        </w:rPr>
      </w:pPr>
      <w:r>
        <w:rPr>
          <w:rFonts w:hint="cs"/>
          <w:rtl/>
        </w:rPr>
        <w:t xml:space="preserve">ב. רמ"א </w:t>
      </w:r>
      <w:proofErr w:type="spellStart"/>
      <w:r>
        <w:rPr>
          <w:rFonts w:hint="cs"/>
          <w:rtl/>
        </w:rPr>
        <w:t>חו"מ</w:t>
      </w:r>
      <w:proofErr w:type="spellEnd"/>
      <w:r>
        <w:rPr>
          <w:rFonts w:hint="cs"/>
          <w:rtl/>
        </w:rPr>
        <w:t xml:space="preserve"> לד, ה. אינו נאמן (ב"י בשם </w:t>
      </w:r>
      <w:proofErr w:type="spellStart"/>
      <w:r>
        <w:rPr>
          <w:rFonts w:hint="cs"/>
          <w:rtl/>
        </w:rPr>
        <w:t>רשב"א</w:t>
      </w:r>
      <w:proofErr w:type="spellEnd"/>
      <w:r>
        <w:rPr>
          <w:rFonts w:hint="cs"/>
          <w:rtl/>
        </w:rPr>
        <w:t>).</w:t>
      </w:r>
    </w:p>
    <w:p w14:paraId="669DC3B5" w14:textId="77777777" w:rsidR="003E4E04" w:rsidRDefault="003E4E04" w:rsidP="003E4E04">
      <w:pPr>
        <w:pStyle w:val="a5"/>
        <w:rPr>
          <w:rFonts w:hint="cs"/>
          <w:rtl/>
        </w:rPr>
      </w:pPr>
      <w:proofErr w:type="spellStart"/>
      <w:r>
        <w:rPr>
          <w:rFonts w:hint="cs"/>
          <w:rtl/>
        </w:rPr>
        <w:t>ובש"ך</w:t>
      </w:r>
      <w:proofErr w:type="spellEnd"/>
      <w:r>
        <w:rPr>
          <w:rFonts w:hint="cs"/>
          <w:rtl/>
        </w:rPr>
        <w:t xml:space="preserve"> שם ח: מקשה מדוע לא יכול לומר "אנוס הייתי". ומסיק שאכן יכול לומר (וכן מובא </w:t>
      </w:r>
      <w:proofErr w:type="spellStart"/>
      <w:r>
        <w:rPr>
          <w:rFonts w:hint="cs"/>
          <w:rtl/>
        </w:rPr>
        <w:t>בריב"ש</w:t>
      </w:r>
      <w:proofErr w:type="spellEnd"/>
      <w:r>
        <w:rPr>
          <w:rFonts w:hint="cs"/>
          <w:rtl/>
        </w:rPr>
        <w:t>).</w:t>
      </w:r>
    </w:p>
    <w:p w14:paraId="4D69E4AC" w14:textId="77777777" w:rsidR="003E4E04" w:rsidRDefault="003E4E04" w:rsidP="003E4E04">
      <w:pPr>
        <w:pStyle w:val="a5"/>
        <w:rPr>
          <w:rFonts w:hint="cs"/>
          <w:rtl/>
        </w:rPr>
      </w:pPr>
      <w:r>
        <w:rPr>
          <w:rFonts w:hint="cs"/>
          <w:rtl/>
        </w:rPr>
        <w:t xml:space="preserve">כן מוסיף בשם </w:t>
      </w:r>
      <w:proofErr w:type="spellStart"/>
      <w:r>
        <w:rPr>
          <w:rFonts w:hint="cs"/>
          <w:rtl/>
        </w:rPr>
        <w:t>רש"ל</w:t>
      </w:r>
      <w:proofErr w:type="spellEnd"/>
      <w:r>
        <w:rPr>
          <w:rFonts w:hint="cs"/>
          <w:rtl/>
        </w:rPr>
        <w:t xml:space="preserve"> שבהלוואה נאמן לומר "שכחתי", </w:t>
      </w:r>
      <w:proofErr w:type="spellStart"/>
      <w:r>
        <w:rPr>
          <w:rFonts w:hint="cs"/>
          <w:rtl/>
        </w:rPr>
        <w:t>והרשב"א</w:t>
      </w:r>
      <w:proofErr w:type="spellEnd"/>
      <w:r>
        <w:rPr>
          <w:rFonts w:hint="cs"/>
          <w:rtl/>
        </w:rPr>
        <w:t xml:space="preserve"> </w:t>
      </w:r>
      <w:proofErr w:type="spellStart"/>
      <w:r>
        <w:rPr>
          <w:rFonts w:hint="cs"/>
          <w:rtl/>
        </w:rPr>
        <w:t>ובהע"ת</w:t>
      </w:r>
      <w:proofErr w:type="spellEnd"/>
      <w:r>
        <w:rPr>
          <w:rFonts w:hint="cs"/>
          <w:rtl/>
        </w:rPr>
        <w:t xml:space="preserve"> חולקים על כך. ומסיק </w:t>
      </w:r>
      <w:proofErr w:type="spellStart"/>
      <w:r>
        <w:rPr>
          <w:rFonts w:hint="cs"/>
          <w:rtl/>
        </w:rPr>
        <w:t>הש"ך</w:t>
      </w:r>
      <w:proofErr w:type="spellEnd"/>
      <w:r>
        <w:rPr>
          <w:rFonts w:hint="cs"/>
          <w:rtl/>
        </w:rPr>
        <w:t xml:space="preserve"> שכשאר אין הזמן קרוב כ"כ נאמן לומר שכחתי (וא"כ אין מחלוקת).</w:t>
      </w:r>
    </w:p>
    <w:p w14:paraId="7276863A" w14:textId="77777777" w:rsidR="003E4E04" w:rsidRDefault="003E4E04" w:rsidP="003E4E04">
      <w:pPr>
        <w:pStyle w:val="a5"/>
        <w:rPr>
          <w:rFonts w:hint="cs"/>
        </w:rPr>
      </w:pPr>
      <w:r>
        <w:rPr>
          <w:rFonts w:hint="cs"/>
          <w:rtl/>
        </w:rPr>
        <w:t>ומסתפק באמירת "שוגג הייתי", ומסיק שזה גרע טפי.</w:t>
      </w:r>
      <w:r>
        <w:rPr>
          <w:rFonts w:hint="cs"/>
        </w:rPr>
        <w:t xml:space="preserve"> </w:t>
      </w:r>
    </w:p>
    <w:p w14:paraId="480866EA" w14:textId="77777777" w:rsidR="003E4E04" w:rsidRDefault="003E4E04" w:rsidP="003E4E04">
      <w:pPr>
        <w:pStyle w:val="a5"/>
        <w:rPr>
          <w:rFonts w:hint="cs"/>
          <w:rtl/>
        </w:rPr>
      </w:pPr>
    </w:p>
    <w:p w14:paraId="056104FD" w14:textId="77777777" w:rsidR="003E4E04" w:rsidRDefault="003E4E04" w:rsidP="003E4E04">
      <w:pPr>
        <w:jc w:val="both"/>
        <w:rPr>
          <w:rFonts w:hint="cs"/>
          <w:rtl/>
        </w:rPr>
      </w:pPr>
      <w:r>
        <w:rPr>
          <w:rFonts w:hint="cs"/>
          <w:rtl/>
        </w:rPr>
        <w:t xml:space="preserve">ג. </w:t>
      </w:r>
      <w:proofErr w:type="spellStart"/>
      <w:r>
        <w:rPr>
          <w:rFonts w:hint="cs"/>
          <w:rtl/>
        </w:rPr>
        <w:t>שו"ע</w:t>
      </w:r>
      <w:proofErr w:type="spellEnd"/>
      <w:r>
        <w:rPr>
          <w:rFonts w:hint="cs"/>
          <w:rtl/>
        </w:rPr>
        <w:t xml:space="preserve"> </w:t>
      </w:r>
      <w:proofErr w:type="spellStart"/>
      <w:r>
        <w:rPr>
          <w:rFonts w:hint="cs"/>
          <w:rtl/>
        </w:rPr>
        <w:t>חו"מ</w:t>
      </w:r>
      <w:proofErr w:type="spellEnd"/>
      <w:r>
        <w:rPr>
          <w:rFonts w:hint="cs"/>
          <w:rtl/>
        </w:rPr>
        <w:t xml:space="preserve"> סי' לד סע' </w:t>
      </w:r>
      <w:proofErr w:type="spellStart"/>
      <w:r>
        <w:rPr>
          <w:rFonts w:hint="cs"/>
          <w:rtl/>
        </w:rPr>
        <w:t>טז</w:t>
      </w:r>
      <w:proofErr w:type="spellEnd"/>
      <w:r>
        <w:rPr>
          <w:rFonts w:hint="cs"/>
          <w:rtl/>
        </w:rPr>
        <w:t xml:space="preserve">. מקור </w:t>
      </w:r>
      <w:r>
        <w:rPr>
          <w:rtl/>
        </w:rPr>
        <w:t>–</w:t>
      </w:r>
      <w:r>
        <w:rPr>
          <w:rFonts w:hint="cs"/>
          <w:rtl/>
        </w:rPr>
        <w:t xml:space="preserve"> משנה סנהדרין כד ע"ב שמשחק </w:t>
      </w:r>
      <w:proofErr w:type="spellStart"/>
      <w:r>
        <w:rPr>
          <w:rFonts w:hint="cs"/>
          <w:rtl/>
        </w:rPr>
        <w:t>בקוביה</w:t>
      </w:r>
      <w:proofErr w:type="spellEnd"/>
      <w:r>
        <w:rPr>
          <w:rFonts w:hint="cs"/>
          <w:rtl/>
        </w:rPr>
        <w:t xml:space="preserve"> פסול לעדות. ובגמרא שני טעמים: א. אסמכתא, ולא קונה. ב. לא עוסק </w:t>
      </w:r>
      <w:proofErr w:type="spellStart"/>
      <w:r>
        <w:rPr>
          <w:rFonts w:hint="cs"/>
          <w:rtl/>
        </w:rPr>
        <w:t>בישובו</w:t>
      </w:r>
      <w:proofErr w:type="spellEnd"/>
      <w:r>
        <w:rPr>
          <w:rFonts w:hint="cs"/>
          <w:rtl/>
        </w:rPr>
        <w:t xml:space="preserve"> של עולם. והנ"מ </w:t>
      </w:r>
      <w:r>
        <w:rPr>
          <w:rtl/>
        </w:rPr>
        <w:t>–</w:t>
      </w:r>
      <w:r>
        <w:rPr>
          <w:rFonts w:hint="cs"/>
          <w:rtl/>
        </w:rPr>
        <w:t xml:space="preserve"> כשיש לו אומנות אחרת (שאז כן עוסק בישוב העולם).</w:t>
      </w:r>
    </w:p>
    <w:p w14:paraId="7609198D" w14:textId="77777777" w:rsidR="003E4E04" w:rsidRDefault="003E4E04" w:rsidP="003E4E04">
      <w:pPr>
        <w:jc w:val="both"/>
        <w:rPr>
          <w:rFonts w:hint="cs"/>
          <w:rtl/>
        </w:rPr>
      </w:pPr>
    </w:p>
    <w:p w14:paraId="5626268A" w14:textId="77777777" w:rsidR="003E4E04" w:rsidRDefault="003E4E04" w:rsidP="003E4E04">
      <w:pPr>
        <w:jc w:val="both"/>
        <w:rPr>
          <w:rFonts w:hint="cs"/>
          <w:rtl/>
        </w:rPr>
      </w:pPr>
      <w:proofErr w:type="spellStart"/>
      <w:r>
        <w:rPr>
          <w:rFonts w:hint="cs"/>
          <w:rtl/>
        </w:rPr>
        <w:t>השו"ע</w:t>
      </w:r>
      <w:proofErr w:type="spellEnd"/>
      <w:r>
        <w:rPr>
          <w:rFonts w:hint="cs"/>
          <w:rtl/>
        </w:rPr>
        <w:t xml:space="preserve"> פוסק שמשחק </w:t>
      </w:r>
      <w:proofErr w:type="spellStart"/>
      <w:r>
        <w:rPr>
          <w:rFonts w:hint="cs"/>
          <w:rtl/>
        </w:rPr>
        <w:t>בקוביה</w:t>
      </w:r>
      <w:proofErr w:type="spellEnd"/>
      <w:r>
        <w:rPr>
          <w:rFonts w:hint="cs"/>
          <w:rtl/>
        </w:rPr>
        <w:t xml:space="preserve"> פסול לעדות, והוא שלא תהיה לו אומנות אלא זו, הואיל ואינו עוסק </w:t>
      </w:r>
      <w:proofErr w:type="spellStart"/>
      <w:r>
        <w:rPr>
          <w:rFonts w:hint="cs"/>
          <w:rtl/>
        </w:rPr>
        <w:t>בישובו</w:t>
      </w:r>
      <w:proofErr w:type="spellEnd"/>
      <w:r>
        <w:rPr>
          <w:rFonts w:hint="cs"/>
          <w:rtl/>
        </w:rPr>
        <w:t xml:space="preserve"> של עולם, הרי זה בחזקת שאוכל מן </w:t>
      </w:r>
      <w:proofErr w:type="spellStart"/>
      <w:r>
        <w:rPr>
          <w:rFonts w:hint="cs"/>
          <w:rtl/>
        </w:rPr>
        <w:t>הקוביה</w:t>
      </w:r>
      <w:proofErr w:type="spellEnd"/>
      <w:r>
        <w:rPr>
          <w:rFonts w:hint="cs"/>
          <w:rtl/>
        </w:rPr>
        <w:t xml:space="preserve"> שהוא אבק גזל.</w:t>
      </w:r>
    </w:p>
    <w:p w14:paraId="10A160C4" w14:textId="77777777" w:rsidR="003E4E04" w:rsidRDefault="003E4E04" w:rsidP="003E4E04">
      <w:pPr>
        <w:jc w:val="both"/>
        <w:rPr>
          <w:rFonts w:hint="cs"/>
          <w:rtl/>
        </w:rPr>
      </w:pPr>
    </w:p>
    <w:p w14:paraId="1A09F082" w14:textId="77777777" w:rsidR="003E4E04" w:rsidRDefault="003E4E04" w:rsidP="003E4E04">
      <w:pPr>
        <w:jc w:val="both"/>
        <w:rPr>
          <w:rFonts w:hint="cs"/>
          <w:rtl/>
        </w:rPr>
      </w:pPr>
      <w:r>
        <w:rPr>
          <w:rFonts w:hint="cs"/>
          <w:rtl/>
        </w:rPr>
        <w:t xml:space="preserve">ועי' </w:t>
      </w:r>
      <w:proofErr w:type="spellStart"/>
      <w:r>
        <w:rPr>
          <w:rFonts w:hint="cs"/>
          <w:rtl/>
        </w:rPr>
        <w:t>סמ"ע</w:t>
      </w:r>
      <w:proofErr w:type="spellEnd"/>
      <w:r>
        <w:rPr>
          <w:rFonts w:hint="cs"/>
          <w:rtl/>
        </w:rPr>
        <w:t xml:space="preserve"> מ המבאר כל זאת. (אתחיל מהסוף). לרש"י והטור </w:t>
      </w:r>
      <w:r>
        <w:rPr>
          <w:rtl/>
        </w:rPr>
        <w:t>–</w:t>
      </w:r>
      <w:r>
        <w:rPr>
          <w:rFonts w:hint="cs"/>
          <w:rtl/>
        </w:rPr>
        <w:t xml:space="preserve"> הטעם לפסלו משום שאינו עוסק </w:t>
      </w:r>
      <w:proofErr w:type="spellStart"/>
      <w:r>
        <w:rPr>
          <w:rFonts w:hint="cs"/>
          <w:rtl/>
        </w:rPr>
        <w:t>בישובו</w:t>
      </w:r>
      <w:proofErr w:type="spellEnd"/>
      <w:r>
        <w:rPr>
          <w:rFonts w:hint="cs"/>
          <w:rtl/>
        </w:rPr>
        <w:t xml:space="preserve"> של עולם, הוא, משום שאינו יודע כמה קשה להרוויח ממון ויקל בעיניו להעיד שקר. </w:t>
      </w:r>
      <w:proofErr w:type="spellStart"/>
      <w:r>
        <w:rPr>
          <w:rFonts w:hint="cs"/>
          <w:rtl/>
        </w:rPr>
        <w:t>ולפ"ז</w:t>
      </w:r>
      <w:proofErr w:type="spellEnd"/>
      <w:r>
        <w:rPr>
          <w:rFonts w:hint="cs"/>
          <w:rtl/>
        </w:rPr>
        <w:t xml:space="preserve"> כל שיש לו אומנות אחרת, ואפי' קטנה, לא נפסל, וכל שאין לו מלאכה, אפי' יש לו ממון הרבה, נפסל.</w:t>
      </w:r>
    </w:p>
    <w:p w14:paraId="0A5C72A3" w14:textId="77777777" w:rsidR="003E4E04" w:rsidRDefault="003E4E04" w:rsidP="003E4E04">
      <w:pPr>
        <w:jc w:val="both"/>
        <w:rPr>
          <w:rFonts w:hint="cs"/>
          <w:rtl/>
        </w:rPr>
      </w:pPr>
    </w:p>
    <w:p w14:paraId="17A68EAA" w14:textId="77777777" w:rsidR="003E4E04" w:rsidRDefault="003E4E04" w:rsidP="003E4E04">
      <w:pPr>
        <w:jc w:val="both"/>
        <w:rPr>
          <w:rFonts w:hint="cs"/>
          <w:rtl/>
        </w:rPr>
      </w:pPr>
      <w:r>
        <w:rPr>
          <w:rFonts w:hint="cs"/>
          <w:rtl/>
        </w:rPr>
        <w:lastRenderedPageBreak/>
        <w:t xml:space="preserve">ולרמב"ם </w:t>
      </w:r>
      <w:r>
        <w:rPr>
          <w:rtl/>
        </w:rPr>
        <w:t>–</w:t>
      </w:r>
      <w:r>
        <w:rPr>
          <w:rFonts w:hint="cs"/>
          <w:rtl/>
        </w:rPr>
        <w:t xml:space="preserve"> טעם אחר בדבר, וא"כ נפיק הפוך לשיטתו. </w:t>
      </w:r>
      <w:proofErr w:type="spellStart"/>
      <w:r>
        <w:rPr>
          <w:rFonts w:hint="cs"/>
          <w:rtl/>
        </w:rPr>
        <w:t>דהנה</w:t>
      </w:r>
      <w:proofErr w:type="spellEnd"/>
      <w:r>
        <w:rPr>
          <w:rFonts w:hint="cs"/>
          <w:rtl/>
        </w:rPr>
        <w:t xml:space="preserve"> טעמו של הרמב"ם לפסול זה, הוא, שהרמב"ם לא פוסק כמד"א בגמרא שזה גזל, אלא אף שקונה באסמכתא, נפסל, משום </w:t>
      </w:r>
      <w:proofErr w:type="spellStart"/>
      <w:r>
        <w:rPr>
          <w:rFonts w:hint="cs"/>
          <w:rtl/>
        </w:rPr>
        <w:t>שחבירו</w:t>
      </w:r>
      <w:proofErr w:type="spellEnd"/>
      <w:r>
        <w:rPr>
          <w:rFonts w:hint="cs"/>
          <w:rtl/>
        </w:rPr>
        <w:t xml:space="preserve"> לא מקנה לו </w:t>
      </w:r>
      <w:proofErr w:type="spellStart"/>
      <w:r>
        <w:rPr>
          <w:rFonts w:hint="cs"/>
          <w:rtl/>
        </w:rPr>
        <w:t>בקנין</w:t>
      </w:r>
      <w:proofErr w:type="spellEnd"/>
      <w:r>
        <w:rPr>
          <w:rFonts w:hint="cs"/>
          <w:rtl/>
        </w:rPr>
        <w:t xml:space="preserve"> גמור </w:t>
      </w:r>
      <w:proofErr w:type="spellStart"/>
      <w:r>
        <w:rPr>
          <w:rFonts w:hint="cs"/>
          <w:rtl/>
        </w:rPr>
        <w:t>והוי</w:t>
      </w:r>
      <w:proofErr w:type="spellEnd"/>
      <w:r>
        <w:rPr>
          <w:rFonts w:hint="cs"/>
          <w:rtl/>
        </w:rPr>
        <w:t xml:space="preserve"> אבק גזל, וזה מדרבנן. הלכך צריך שתהיה לו גם הנאת הגוף </w:t>
      </w:r>
      <w:proofErr w:type="spellStart"/>
      <w:r>
        <w:rPr>
          <w:rFonts w:hint="cs"/>
          <w:rtl/>
        </w:rPr>
        <w:t>וחימוד</w:t>
      </w:r>
      <w:proofErr w:type="spellEnd"/>
      <w:r>
        <w:rPr>
          <w:rFonts w:hint="cs"/>
          <w:rtl/>
        </w:rPr>
        <w:t xml:space="preserve"> ממון, כמובא </w:t>
      </w:r>
      <w:proofErr w:type="spellStart"/>
      <w:r>
        <w:rPr>
          <w:rFonts w:hint="cs"/>
          <w:rtl/>
        </w:rPr>
        <w:t>ברמ"א</w:t>
      </w:r>
      <w:proofErr w:type="spellEnd"/>
      <w:r>
        <w:rPr>
          <w:rFonts w:hint="cs"/>
          <w:rtl/>
        </w:rPr>
        <w:t xml:space="preserve"> בעי' ג. ולכן צריך שלא תהיה לו עוד אומנות, דאז נהנה גופו </w:t>
      </w:r>
      <w:proofErr w:type="spellStart"/>
      <w:r>
        <w:rPr>
          <w:rFonts w:hint="cs"/>
          <w:rtl/>
        </w:rPr>
        <w:t>מהקוביה</w:t>
      </w:r>
      <w:proofErr w:type="spellEnd"/>
      <w:r>
        <w:rPr>
          <w:rFonts w:hint="cs"/>
          <w:rtl/>
        </w:rPr>
        <w:t xml:space="preserve">. אך אם לא אוכל ונהנה ממעות אלו, לא נפסל. ולכן אפי' ביש לו אמנות קטנה, בכ"ז יפסל (ולא כרש"י וטור) כיון שמתפרנס ונהנה גם </w:t>
      </w:r>
      <w:proofErr w:type="spellStart"/>
      <w:r>
        <w:rPr>
          <w:rFonts w:hint="cs"/>
          <w:rtl/>
        </w:rPr>
        <w:t>מהקוביה</w:t>
      </w:r>
      <w:proofErr w:type="spellEnd"/>
      <w:r>
        <w:rPr>
          <w:rFonts w:hint="cs"/>
          <w:rtl/>
        </w:rPr>
        <w:t xml:space="preserve">, </w:t>
      </w:r>
      <w:proofErr w:type="spellStart"/>
      <w:r>
        <w:rPr>
          <w:rFonts w:hint="cs"/>
          <w:rtl/>
        </w:rPr>
        <w:t>והוי</w:t>
      </w:r>
      <w:proofErr w:type="spellEnd"/>
      <w:r>
        <w:rPr>
          <w:rFonts w:hint="cs"/>
          <w:rtl/>
        </w:rPr>
        <w:t xml:space="preserve"> </w:t>
      </w:r>
      <w:proofErr w:type="spellStart"/>
      <w:r>
        <w:rPr>
          <w:rFonts w:hint="cs"/>
          <w:rtl/>
        </w:rPr>
        <w:t>חימוד</w:t>
      </w:r>
      <w:proofErr w:type="spellEnd"/>
      <w:r>
        <w:rPr>
          <w:rFonts w:hint="cs"/>
          <w:rtl/>
        </w:rPr>
        <w:t xml:space="preserve"> ממון לגופו. ועוד, שאפי' אין לו אומנות אחרת אך יש לו כסף נוסף (ירושה וכד') ולא מתפרנס </w:t>
      </w:r>
      <w:proofErr w:type="spellStart"/>
      <w:r>
        <w:rPr>
          <w:rFonts w:hint="cs"/>
          <w:rtl/>
        </w:rPr>
        <w:t>מהקוביה</w:t>
      </w:r>
      <w:proofErr w:type="spellEnd"/>
      <w:r>
        <w:rPr>
          <w:rFonts w:hint="cs"/>
          <w:rtl/>
        </w:rPr>
        <w:t xml:space="preserve"> כלל, אינו נפסל (</w:t>
      </w:r>
      <w:proofErr w:type="spellStart"/>
      <w:r>
        <w:rPr>
          <w:rFonts w:hint="cs"/>
          <w:rtl/>
        </w:rPr>
        <w:t>לאפוקי</w:t>
      </w:r>
      <w:proofErr w:type="spellEnd"/>
      <w:r>
        <w:rPr>
          <w:rFonts w:hint="cs"/>
          <w:rtl/>
        </w:rPr>
        <w:t xml:space="preserve"> לרש"י ולטור). </w:t>
      </w:r>
    </w:p>
    <w:p w14:paraId="6BBBD31E" w14:textId="77777777" w:rsidR="003E4E04" w:rsidRDefault="003E4E04" w:rsidP="003E4E04">
      <w:pPr>
        <w:jc w:val="both"/>
        <w:rPr>
          <w:rFonts w:hint="cs"/>
          <w:rtl/>
        </w:rPr>
      </w:pPr>
    </w:p>
    <w:p w14:paraId="1F9F0B0E" w14:textId="77777777" w:rsidR="003E4E04" w:rsidRDefault="003E4E04" w:rsidP="003E4E04">
      <w:pPr>
        <w:jc w:val="both"/>
        <w:rPr>
          <w:rFonts w:hint="cs"/>
          <w:rtl/>
        </w:rPr>
      </w:pPr>
      <w:r>
        <w:rPr>
          <w:rFonts w:hint="cs"/>
          <w:rtl/>
        </w:rPr>
        <w:t xml:space="preserve">ומוסיף </w:t>
      </w:r>
      <w:proofErr w:type="spellStart"/>
      <w:r>
        <w:rPr>
          <w:rFonts w:hint="cs"/>
          <w:rtl/>
        </w:rPr>
        <w:t>הסמ"ע</w:t>
      </w:r>
      <w:proofErr w:type="spellEnd"/>
      <w:r>
        <w:rPr>
          <w:rFonts w:hint="cs"/>
          <w:rtl/>
        </w:rPr>
        <w:t xml:space="preserve"> </w:t>
      </w:r>
      <w:proofErr w:type="spellStart"/>
      <w:r>
        <w:rPr>
          <w:rFonts w:hint="cs"/>
          <w:rtl/>
        </w:rPr>
        <w:t>שהשו"ע</w:t>
      </w:r>
      <w:proofErr w:type="spellEnd"/>
      <w:r>
        <w:rPr>
          <w:rFonts w:hint="cs"/>
          <w:rtl/>
        </w:rPr>
        <w:t xml:space="preserve"> נמשך אחר הרמב"ם ופוסק שזה בחזקת אוכל </w:t>
      </w:r>
      <w:proofErr w:type="spellStart"/>
      <w:r>
        <w:rPr>
          <w:rFonts w:hint="cs"/>
          <w:rtl/>
        </w:rPr>
        <w:t>מהקוביה</w:t>
      </w:r>
      <w:proofErr w:type="spellEnd"/>
      <w:r>
        <w:rPr>
          <w:rFonts w:hint="cs"/>
          <w:rtl/>
        </w:rPr>
        <w:t xml:space="preserve"> ומהגזל. </w:t>
      </w:r>
      <w:proofErr w:type="spellStart"/>
      <w:r>
        <w:rPr>
          <w:rFonts w:hint="cs"/>
          <w:rtl/>
        </w:rPr>
        <w:t>ולפ"ז</w:t>
      </w:r>
      <w:proofErr w:type="spellEnd"/>
      <w:r>
        <w:rPr>
          <w:rFonts w:hint="cs"/>
          <w:rtl/>
        </w:rPr>
        <w:t xml:space="preserve"> יוצאים למעשה הדינים הנ"ל. </w:t>
      </w:r>
      <w:proofErr w:type="spellStart"/>
      <w:r>
        <w:rPr>
          <w:rFonts w:hint="cs"/>
          <w:rtl/>
        </w:rPr>
        <w:t>והסמ"ע</w:t>
      </w:r>
      <w:proofErr w:type="spellEnd"/>
      <w:r>
        <w:rPr>
          <w:rFonts w:hint="cs"/>
          <w:rtl/>
        </w:rPr>
        <w:t xml:space="preserve"> תמה מדוע לא הזכיר </w:t>
      </w:r>
      <w:proofErr w:type="spellStart"/>
      <w:r>
        <w:rPr>
          <w:rFonts w:hint="cs"/>
          <w:rtl/>
        </w:rPr>
        <w:t>הרמ"א</w:t>
      </w:r>
      <w:proofErr w:type="spellEnd"/>
      <w:r>
        <w:rPr>
          <w:rFonts w:hint="cs"/>
          <w:rtl/>
        </w:rPr>
        <w:t xml:space="preserve"> את הטור ורש"י שסוברים אחרת (כולל שתי הנ"מ דלעיל). </w:t>
      </w:r>
    </w:p>
    <w:p w14:paraId="3377D3F4" w14:textId="77777777" w:rsidR="003E4E04" w:rsidRDefault="003E4E04" w:rsidP="003E4E04">
      <w:pPr>
        <w:pStyle w:val="a5"/>
        <w:rPr>
          <w:rFonts w:hint="cs"/>
          <w:b/>
          <w:bCs/>
          <w:rtl/>
        </w:rPr>
      </w:pPr>
    </w:p>
    <w:p w14:paraId="170B1681" w14:textId="77777777" w:rsidR="003E4E04" w:rsidRDefault="003E4E04" w:rsidP="003E4E04">
      <w:pPr>
        <w:pStyle w:val="a5"/>
        <w:rPr>
          <w:rFonts w:hint="cs"/>
          <w:b/>
          <w:bCs/>
        </w:rPr>
      </w:pPr>
      <w:r>
        <w:rPr>
          <w:rFonts w:hint="cs"/>
          <w:rtl/>
        </w:rPr>
        <w:t xml:space="preserve">  </w:t>
      </w:r>
      <w:r>
        <w:rPr>
          <w:rFonts w:hint="cs"/>
          <w:b/>
          <w:bCs/>
          <w:rtl/>
        </w:rPr>
        <w:t xml:space="preserve"> </w:t>
      </w:r>
    </w:p>
    <w:p w14:paraId="1F6B04B1" w14:textId="77777777" w:rsidR="003E4E04" w:rsidRDefault="003E4E04" w:rsidP="003E4E04">
      <w:pPr>
        <w:rPr>
          <w:rFonts w:hint="cs"/>
          <w:rtl/>
        </w:rPr>
      </w:pPr>
    </w:p>
    <w:p w14:paraId="5398AE0C" w14:textId="77777777" w:rsidR="00DE3E45" w:rsidRDefault="00DE3E45"/>
    <w:sectPr w:rsidR="00DE3E45">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9E7364"/>
    <w:multiLevelType w:val="hybridMultilevel"/>
    <w:tmpl w:val="CF00B95C"/>
    <w:lvl w:ilvl="0" w:tplc="DB0A8B62">
      <w:start w:val="1"/>
      <w:numFmt w:val="hebrew1"/>
      <w:lvlText w:val="%1."/>
      <w:lvlJc w:val="left"/>
      <w:pPr>
        <w:tabs>
          <w:tab w:val="num" w:pos="720"/>
        </w:tabs>
        <w:ind w:left="720" w:right="720" w:hanging="360"/>
      </w:pPr>
      <w:rPr>
        <w:rFonts w:hint="cs"/>
      </w:rPr>
    </w:lvl>
    <w:lvl w:ilvl="1" w:tplc="040D0019" w:tentative="1">
      <w:start w:val="1"/>
      <w:numFmt w:val="lowerLetter"/>
      <w:lvlText w:val="%2."/>
      <w:lvlJc w:val="left"/>
      <w:pPr>
        <w:tabs>
          <w:tab w:val="num" w:pos="1440"/>
        </w:tabs>
        <w:ind w:left="1440" w:right="1440" w:hanging="360"/>
      </w:pPr>
    </w:lvl>
    <w:lvl w:ilvl="2" w:tplc="040D001B" w:tentative="1">
      <w:start w:val="1"/>
      <w:numFmt w:val="lowerRoman"/>
      <w:lvlText w:val="%3."/>
      <w:lvlJc w:val="right"/>
      <w:pPr>
        <w:tabs>
          <w:tab w:val="num" w:pos="2160"/>
        </w:tabs>
        <w:ind w:left="2160" w:right="2160" w:hanging="180"/>
      </w:pPr>
    </w:lvl>
    <w:lvl w:ilvl="3" w:tplc="040D000F" w:tentative="1">
      <w:start w:val="1"/>
      <w:numFmt w:val="decimal"/>
      <w:lvlText w:val="%4."/>
      <w:lvlJc w:val="left"/>
      <w:pPr>
        <w:tabs>
          <w:tab w:val="num" w:pos="2880"/>
        </w:tabs>
        <w:ind w:left="2880" w:right="2880" w:hanging="360"/>
      </w:pPr>
    </w:lvl>
    <w:lvl w:ilvl="4" w:tplc="040D0019" w:tentative="1">
      <w:start w:val="1"/>
      <w:numFmt w:val="lowerLetter"/>
      <w:lvlText w:val="%5."/>
      <w:lvlJc w:val="left"/>
      <w:pPr>
        <w:tabs>
          <w:tab w:val="num" w:pos="3600"/>
        </w:tabs>
        <w:ind w:left="3600" w:right="3600" w:hanging="360"/>
      </w:pPr>
    </w:lvl>
    <w:lvl w:ilvl="5" w:tplc="040D001B" w:tentative="1">
      <w:start w:val="1"/>
      <w:numFmt w:val="lowerRoman"/>
      <w:lvlText w:val="%6."/>
      <w:lvlJc w:val="right"/>
      <w:pPr>
        <w:tabs>
          <w:tab w:val="num" w:pos="4320"/>
        </w:tabs>
        <w:ind w:left="4320" w:right="4320" w:hanging="180"/>
      </w:pPr>
    </w:lvl>
    <w:lvl w:ilvl="6" w:tplc="040D000F" w:tentative="1">
      <w:start w:val="1"/>
      <w:numFmt w:val="decimal"/>
      <w:lvlText w:val="%7."/>
      <w:lvlJc w:val="left"/>
      <w:pPr>
        <w:tabs>
          <w:tab w:val="num" w:pos="5040"/>
        </w:tabs>
        <w:ind w:left="5040" w:right="5040" w:hanging="360"/>
      </w:pPr>
    </w:lvl>
    <w:lvl w:ilvl="7" w:tplc="040D0019" w:tentative="1">
      <w:start w:val="1"/>
      <w:numFmt w:val="lowerLetter"/>
      <w:lvlText w:val="%8."/>
      <w:lvlJc w:val="left"/>
      <w:pPr>
        <w:tabs>
          <w:tab w:val="num" w:pos="5760"/>
        </w:tabs>
        <w:ind w:left="5760" w:right="5760" w:hanging="360"/>
      </w:pPr>
    </w:lvl>
    <w:lvl w:ilvl="8" w:tplc="040D001B" w:tentative="1">
      <w:start w:val="1"/>
      <w:numFmt w:val="lowerRoman"/>
      <w:lvlText w:val="%9."/>
      <w:lvlJc w:val="right"/>
      <w:pPr>
        <w:tabs>
          <w:tab w:val="num" w:pos="6480"/>
        </w:tabs>
        <w:ind w:left="6480" w:right="6480" w:hanging="180"/>
      </w:pPr>
    </w:lvl>
  </w:abstractNum>
  <w:abstractNum w:abstractNumId="1" w15:restartNumberingAfterBreak="0">
    <w:nsid w:val="11604797"/>
    <w:multiLevelType w:val="hybridMultilevel"/>
    <w:tmpl w:val="CEAE6362"/>
    <w:lvl w:ilvl="0" w:tplc="F938A60C">
      <w:start w:val="1"/>
      <w:numFmt w:val="hebrew1"/>
      <w:lvlText w:val="%1."/>
      <w:lvlJc w:val="left"/>
      <w:pPr>
        <w:tabs>
          <w:tab w:val="num" w:pos="660"/>
        </w:tabs>
        <w:ind w:left="660" w:right="660" w:hanging="360"/>
      </w:pPr>
      <w:rPr>
        <w:rFonts w:hint="cs"/>
      </w:rPr>
    </w:lvl>
    <w:lvl w:ilvl="1" w:tplc="040D0019" w:tentative="1">
      <w:start w:val="1"/>
      <w:numFmt w:val="lowerLetter"/>
      <w:lvlText w:val="%2."/>
      <w:lvlJc w:val="left"/>
      <w:pPr>
        <w:tabs>
          <w:tab w:val="num" w:pos="1380"/>
        </w:tabs>
        <w:ind w:left="1380" w:right="1380" w:hanging="360"/>
      </w:pPr>
    </w:lvl>
    <w:lvl w:ilvl="2" w:tplc="040D001B" w:tentative="1">
      <w:start w:val="1"/>
      <w:numFmt w:val="lowerRoman"/>
      <w:lvlText w:val="%3."/>
      <w:lvlJc w:val="right"/>
      <w:pPr>
        <w:tabs>
          <w:tab w:val="num" w:pos="2100"/>
        </w:tabs>
        <w:ind w:left="2100" w:right="2100" w:hanging="180"/>
      </w:pPr>
    </w:lvl>
    <w:lvl w:ilvl="3" w:tplc="040D000F" w:tentative="1">
      <w:start w:val="1"/>
      <w:numFmt w:val="decimal"/>
      <w:lvlText w:val="%4."/>
      <w:lvlJc w:val="left"/>
      <w:pPr>
        <w:tabs>
          <w:tab w:val="num" w:pos="2820"/>
        </w:tabs>
        <w:ind w:left="2820" w:right="2820" w:hanging="360"/>
      </w:pPr>
    </w:lvl>
    <w:lvl w:ilvl="4" w:tplc="040D0019" w:tentative="1">
      <w:start w:val="1"/>
      <w:numFmt w:val="lowerLetter"/>
      <w:lvlText w:val="%5."/>
      <w:lvlJc w:val="left"/>
      <w:pPr>
        <w:tabs>
          <w:tab w:val="num" w:pos="3540"/>
        </w:tabs>
        <w:ind w:left="3540" w:right="3540" w:hanging="360"/>
      </w:pPr>
    </w:lvl>
    <w:lvl w:ilvl="5" w:tplc="040D001B" w:tentative="1">
      <w:start w:val="1"/>
      <w:numFmt w:val="lowerRoman"/>
      <w:lvlText w:val="%6."/>
      <w:lvlJc w:val="right"/>
      <w:pPr>
        <w:tabs>
          <w:tab w:val="num" w:pos="4260"/>
        </w:tabs>
        <w:ind w:left="4260" w:right="4260" w:hanging="180"/>
      </w:pPr>
    </w:lvl>
    <w:lvl w:ilvl="6" w:tplc="040D000F" w:tentative="1">
      <w:start w:val="1"/>
      <w:numFmt w:val="decimal"/>
      <w:lvlText w:val="%7."/>
      <w:lvlJc w:val="left"/>
      <w:pPr>
        <w:tabs>
          <w:tab w:val="num" w:pos="4980"/>
        </w:tabs>
        <w:ind w:left="4980" w:right="4980" w:hanging="360"/>
      </w:pPr>
    </w:lvl>
    <w:lvl w:ilvl="7" w:tplc="040D0019" w:tentative="1">
      <w:start w:val="1"/>
      <w:numFmt w:val="lowerLetter"/>
      <w:lvlText w:val="%8."/>
      <w:lvlJc w:val="left"/>
      <w:pPr>
        <w:tabs>
          <w:tab w:val="num" w:pos="5700"/>
        </w:tabs>
        <w:ind w:left="5700" w:right="5700" w:hanging="360"/>
      </w:pPr>
    </w:lvl>
    <w:lvl w:ilvl="8" w:tplc="040D001B" w:tentative="1">
      <w:start w:val="1"/>
      <w:numFmt w:val="lowerRoman"/>
      <w:lvlText w:val="%9."/>
      <w:lvlJc w:val="right"/>
      <w:pPr>
        <w:tabs>
          <w:tab w:val="num" w:pos="6420"/>
        </w:tabs>
        <w:ind w:left="6420" w:right="6420" w:hanging="180"/>
      </w:pPr>
    </w:lvl>
  </w:abstractNum>
  <w:abstractNum w:abstractNumId="2" w15:restartNumberingAfterBreak="0">
    <w:nsid w:val="22AF5956"/>
    <w:multiLevelType w:val="hybridMultilevel"/>
    <w:tmpl w:val="3FBA1464"/>
    <w:lvl w:ilvl="0" w:tplc="DF6CCC0A">
      <w:start w:val="1"/>
      <w:numFmt w:val="hebrew1"/>
      <w:lvlText w:val="%1."/>
      <w:lvlJc w:val="left"/>
      <w:pPr>
        <w:tabs>
          <w:tab w:val="num" w:pos="720"/>
        </w:tabs>
        <w:ind w:left="720" w:right="720" w:hanging="360"/>
      </w:pPr>
      <w:rPr>
        <w:rFonts w:hint="cs"/>
      </w:rPr>
    </w:lvl>
    <w:lvl w:ilvl="1" w:tplc="040D0019" w:tentative="1">
      <w:start w:val="1"/>
      <w:numFmt w:val="lowerLetter"/>
      <w:lvlText w:val="%2."/>
      <w:lvlJc w:val="left"/>
      <w:pPr>
        <w:tabs>
          <w:tab w:val="num" w:pos="1440"/>
        </w:tabs>
        <w:ind w:left="1440" w:right="1440" w:hanging="360"/>
      </w:pPr>
    </w:lvl>
    <w:lvl w:ilvl="2" w:tplc="040D001B" w:tentative="1">
      <w:start w:val="1"/>
      <w:numFmt w:val="lowerRoman"/>
      <w:lvlText w:val="%3."/>
      <w:lvlJc w:val="right"/>
      <w:pPr>
        <w:tabs>
          <w:tab w:val="num" w:pos="2160"/>
        </w:tabs>
        <w:ind w:left="2160" w:right="2160" w:hanging="180"/>
      </w:pPr>
    </w:lvl>
    <w:lvl w:ilvl="3" w:tplc="040D000F" w:tentative="1">
      <w:start w:val="1"/>
      <w:numFmt w:val="decimal"/>
      <w:lvlText w:val="%4."/>
      <w:lvlJc w:val="left"/>
      <w:pPr>
        <w:tabs>
          <w:tab w:val="num" w:pos="2880"/>
        </w:tabs>
        <w:ind w:left="2880" w:right="2880" w:hanging="360"/>
      </w:pPr>
    </w:lvl>
    <w:lvl w:ilvl="4" w:tplc="040D0019" w:tentative="1">
      <w:start w:val="1"/>
      <w:numFmt w:val="lowerLetter"/>
      <w:lvlText w:val="%5."/>
      <w:lvlJc w:val="left"/>
      <w:pPr>
        <w:tabs>
          <w:tab w:val="num" w:pos="3600"/>
        </w:tabs>
        <w:ind w:left="3600" w:right="3600" w:hanging="360"/>
      </w:pPr>
    </w:lvl>
    <w:lvl w:ilvl="5" w:tplc="040D001B" w:tentative="1">
      <w:start w:val="1"/>
      <w:numFmt w:val="lowerRoman"/>
      <w:lvlText w:val="%6."/>
      <w:lvlJc w:val="right"/>
      <w:pPr>
        <w:tabs>
          <w:tab w:val="num" w:pos="4320"/>
        </w:tabs>
        <w:ind w:left="4320" w:right="4320" w:hanging="180"/>
      </w:pPr>
    </w:lvl>
    <w:lvl w:ilvl="6" w:tplc="040D000F" w:tentative="1">
      <w:start w:val="1"/>
      <w:numFmt w:val="decimal"/>
      <w:lvlText w:val="%7."/>
      <w:lvlJc w:val="left"/>
      <w:pPr>
        <w:tabs>
          <w:tab w:val="num" w:pos="5040"/>
        </w:tabs>
        <w:ind w:left="5040" w:right="5040" w:hanging="360"/>
      </w:pPr>
    </w:lvl>
    <w:lvl w:ilvl="7" w:tplc="040D0019" w:tentative="1">
      <w:start w:val="1"/>
      <w:numFmt w:val="lowerLetter"/>
      <w:lvlText w:val="%8."/>
      <w:lvlJc w:val="left"/>
      <w:pPr>
        <w:tabs>
          <w:tab w:val="num" w:pos="5760"/>
        </w:tabs>
        <w:ind w:left="5760" w:right="5760" w:hanging="360"/>
      </w:pPr>
    </w:lvl>
    <w:lvl w:ilvl="8" w:tplc="040D001B" w:tentative="1">
      <w:start w:val="1"/>
      <w:numFmt w:val="lowerRoman"/>
      <w:lvlText w:val="%9."/>
      <w:lvlJc w:val="right"/>
      <w:pPr>
        <w:tabs>
          <w:tab w:val="num" w:pos="6480"/>
        </w:tabs>
        <w:ind w:left="6480" w:right="6480" w:hanging="180"/>
      </w:pPr>
    </w:lvl>
  </w:abstractNum>
  <w:abstractNum w:abstractNumId="3" w15:restartNumberingAfterBreak="0">
    <w:nsid w:val="2A733739"/>
    <w:multiLevelType w:val="hybridMultilevel"/>
    <w:tmpl w:val="E7CC2682"/>
    <w:lvl w:ilvl="0" w:tplc="18BAE97C">
      <w:start w:val="1"/>
      <w:numFmt w:val="hebrew1"/>
      <w:lvlText w:val="%1."/>
      <w:lvlJc w:val="left"/>
      <w:pPr>
        <w:tabs>
          <w:tab w:val="num" w:pos="720"/>
        </w:tabs>
        <w:ind w:left="720" w:right="720" w:hanging="360"/>
      </w:pPr>
    </w:lvl>
    <w:lvl w:ilvl="1" w:tplc="040D0019">
      <w:start w:val="1"/>
      <w:numFmt w:val="decimal"/>
      <w:lvlText w:val="%2."/>
      <w:lvlJc w:val="left"/>
      <w:pPr>
        <w:tabs>
          <w:tab w:val="num" w:pos="1440"/>
        </w:tabs>
        <w:ind w:left="1440" w:right="1440" w:hanging="360"/>
      </w:pPr>
    </w:lvl>
    <w:lvl w:ilvl="2" w:tplc="040D001B">
      <w:start w:val="1"/>
      <w:numFmt w:val="decimal"/>
      <w:lvlText w:val="%3."/>
      <w:lvlJc w:val="left"/>
      <w:pPr>
        <w:tabs>
          <w:tab w:val="num" w:pos="2160"/>
        </w:tabs>
        <w:ind w:left="2160" w:right="2160" w:hanging="360"/>
      </w:pPr>
    </w:lvl>
    <w:lvl w:ilvl="3" w:tplc="040D000F">
      <w:start w:val="1"/>
      <w:numFmt w:val="decimal"/>
      <w:lvlText w:val="%4."/>
      <w:lvlJc w:val="left"/>
      <w:pPr>
        <w:tabs>
          <w:tab w:val="num" w:pos="2880"/>
        </w:tabs>
        <w:ind w:left="2880" w:right="2880" w:hanging="360"/>
      </w:pPr>
    </w:lvl>
    <w:lvl w:ilvl="4" w:tplc="040D0019">
      <w:start w:val="1"/>
      <w:numFmt w:val="decimal"/>
      <w:lvlText w:val="%5."/>
      <w:lvlJc w:val="left"/>
      <w:pPr>
        <w:tabs>
          <w:tab w:val="num" w:pos="3600"/>
        </w:tabs>
        <w:ind w:left="3600" w:right="3600" w:hanging="360"/>
      </w:pPr>
    </w:lvl>
    <w:lvl w:ilvl="5" w:tplc="040D001B">
      <w:start w:val="1"/>
      <w:numFmt w:val="decimal"/>
      <w:lvlText w:val="%6."/>
      <w:lvlJc w:val="left"/>
      <w:pPr>
        <w:tabs>
          <w:tab w:val="num" w:pos="4320"/>
        </w:tabs>
        <w:ind w:left="4320" w:right="4320" w:hanging="360"/>
      </w:pPr>
    </w:lvl>
    <w:lvl w:ilvl="6" w:tplc="040D000F">
      <w:start w:val="1"/>
      <w:numFmt w:val="decimal"/>
      <w:lvlText w:val="%7."/>
      <w:lvlJc w:val="left"/>
      <w:pPr>
        <w:tabs>
          <w:tab w:val="num" w:pos="5040"/>
        </w:tabs>
        <w:ind w:left="5040" w:right="5040" w:hanging="360"/>
      </w:pPr>
    </w:lvl>
    <w:lvl w:ilvl="7" w:tplc="040D0019">
      <w:start w:val="1"/>
      <w:numFmt w:val="decimal"/>
      <w:lvlText w:val="%8."/>
      <w:lvlJc w:val="left"/>
      <w:pPr>
        <w:tabs>
          <w:tab w:val="num" w:pos="5760"/>
        </w:tabs>
        <w:ind w:left="5760" w:right="5760" w:hanging="360"/>
      </w:pPr>
    </w:lvl>
    <w:lvl w:ilvl="8" w:tplc="040D001B">
      <w:start w:val="1"/>
      <w:numFmt w:val="decimal"/>
      <w:lvlText w:val="%9."/>
      <w:lvlJc w:val="left"/>
      <w:pPr>
        <w:tabs>
          <w:tab w:val="num" w:pos="6480"/>
        </w:tabs>
        <w:ind w:left="6480" w:right="6480" w:hanging="360"/>
      </w:pPr>
    </w:lvl>
  </w:abstractNum>
  <w:abstractNum w:abstractNumId="4" w15:restartNumberingAfterBreak="0">
    <w:nsid w:val="2F405CCE"/>
    <w:multiLevelType w:val="hybridMultilevel"/>
    <w:tmpl w:val="711CC07E"/>
    <w:lvl w:ilvl="0" w:tplc="13807A40">
      <w:start w:val="1"/>
      <w:numFmt w:val="hebrew1"/>
      <w:lvlText w:val="%1."/>
      <w:lvlJc w:val="left"/>
      <w:pPr>
        <w:tabs>
          <w:tab w:val="num" w:pos="720"/>
        </w:tabs>
        <w:ind w:left="720" w:right="720" w:hanging="360"/>
      </w:pPr>
    </w:lvl>
    <w:lvl w:ilvl="1" w:tplc="040D0019">
      <w:start w:val="1"/>
      <w:numFmt w:val="decimal"/>
      <w:lvlText w:val="%2."/>
      <w:lvlJc w:val="left"/>
      <w:pPr>
        <w:tabs>
          <w:tab w:val="num" w:pos="1440"/>
        </w:tabs>
        <w:ind w:left="1440" w:right="1440" w:hanging="360"/>
      </w:pPr>
    </w:lvl>
    <w:lvl w:ilvl="2" w:tplc="040D001B">
      <w:start w:val="1"/>
      <w:numFmt w:val="decimal"/>
      <w:lvlText w:val="%3."/>
      <w:lvlJc w:val="left"/>
      <w:pPr>
        <w:tabs>
          <w:tab w:val="num" w:pos="2160"/>
        </w:tabs>
        <w:ind w:left="2160" w:right="2160" w:hanging="360"/>
      </w:pPr>
    </w:lvl>
    <w:lvl w:ilvl="3" w:tplc="040D000F">
      <w:start w:val="1"/>
      <w:numFmt w:val="decimal"/>
      <w:lvlText w:val="%4."/>
      <w:lvlJc w:val="left"/>
      <w:pPr>
        <w:tabs>
          <w:tab w:val="num" w:pos="2880"/>
        </w:tabs>
        <w:ind w:left="2880" w:right="2880" w:hanging="360"/>
      </w:pPr>
    </w:lvl>
    <w:lvl w:ilvl="4" w:tplc="040D0019">
      <w:start w:val="1"/>
      <w:numFmt w:val="decimal"/>
      <w:lvlText w:val="%5."/>
      <w:lvlJc w:val="left"/>
      <w:pPr>
        <w:tabs>
          <w:tab w:val="num" w:pos="3600"/>
        </w:tabs>
        <w:ind w:left="3600" w:right="3600" w:hanging="360"/>
      </w:pPr>
    </w:lvl>
    <w:lvl w:ilvl="5" w:tplc="040D001B">
      <w:start w:val="1"/>
      <w:numFmt w:val="decimal"/>
      <w:lvlText w:val="%6."/>
      <w:lvlJc w:val="left"/>
      <w:pPr>
        <w:tabs>
          <w:tab w:val="num" w:pos="4320"/>
        </w:tabs>
        <w:ind w:left="4320" w:right="4320" w:hanging="360"/>
      </w:pPr>
    </w:lvl>
    <w:lvl w:ilvl="6" w:tplc="040D000F">
      <w:start w:val="1"/>
      <w:numFmt w:val="decimal"/>
      <w:lvlText w:val="%7."/>
      <w:lvlJc w:val="left"/>
      <w:pPr>
        <w:tabs>
          <w:tab w:val="num" w:pos="5040"/>
        </w:tabs>
        <w:ind w:left="5040" w:right="5040" w:hanging="360"/>
      </w:pPr>
    </w:lvl>
    <w:lvl w:ilvl="7" w:tplc="040D0019">
      <w:start w:val="1"/>
      <w:numFmt w:val="decimal"/>
      <w:lvlText w:val="%8."/>
      <w:lvlJc w:val="left"/>
      <w:pPr>
        <w:tabs>
          <w:tab w:val="num" w:pos="5760"/>
        </w:tabs>
        <w:ind w:left="5760" w:right="5760" w:hanging="360"/>
      </w:pPr>
    </w:lvl>
    <w:lvl w:ilvl="8" w:tplc="040D001B">
      <w:start w:val="1"/>
      <w:numFmt w:val="decimal"/>
      <w:lvlText w:val="%9."/>
      <w:lvlJc w:val="left"/>
      <w:pPr>
        <w:tabs>
          <w:tab w:val="num" w:pos="6480"/>
        </w:tabs>
        <w:ind w:left="6480" w:right="6480" w:hanging="360"/>
      </w:pPr>
    </w:lvl>
  </w:abstractNum>
  <w:abstractNum w:abstractNumId="5" w15:restartNumberingAfterBreak="0">
    <w:nsid w:val="391B00C0"/>
    <w:multiLevelType w:val="hybridMultilevel"/>
    <w:tmpl w:val="A4B2B98E"/>
    <w:lvl w:ilvl="0" w:tplc="A90E2F1C">
      <w:start w:val="1"/>
      <w:numFmt w:val="hebrew1"/>
      <w:lvlText w:val="%1."/>
      <w:lvlJc w:val="left"/>
      <w:pPr>
        <w:tabs>
          <w:tab w:val="num" w:pos="720"/>
        </w:tabs>
        <w:ind w:left="720" w:right="720" w:hanging="360"/>
      </w:pPr>
      <w:rPr>
        <w:rFonts w:hint="cs"/>
      </w:rPr>
    </w:lvl>
    <w:lvl w:ilvl="1" w:tplc="040D0019" w:tentative="1">
      <w:start w:val="1"/>
      <w:numFmt w:val="lowerLetter"/>
      <w:lvlText w:val="%2."/>
      <w:lvlJc w:val="left"/>
      <w:pPr>
        <w:tabs>
          <w:tab w:val="num" w:pos="1440"/>
        </w:tabs>
        <w:ind w:left="1440" w:right="1440" w:hanging="360"/>
      </w:pPr>
    </w:lvl>
    <w:lvl w:ilvl="2" w:tplc="040D001B" w:tentative="1">
      <w:start w:val="1"/>
      <w:numFmt w:val="lowerRoman"/>
      <w:lvlText w:val="%3."/>
      <w:lvlJc w:val="right"/>
      <w:pPr>
        <w:tabs>
          <w:tab w:val="num" w:pos="2160"/>
        </w:tabs>
        <w:ind w:left="2160" w:right="2160" w:hanging="180"/>
      </w:pPr>
    </w:lvl>
    <w:lvl w:ilvl="3" w:tplc="040D000F" w:tentative="1">
      <w:start w:val="1"/>
      <w:numFmt w:val="decimal"/>
      <w:lvlText w:val="%4."/>
      <w:lvlJc w:val="left"/>
      <w:pPr>
        <w:tabs>
          <w:tab w:val="num" w:pos="2880"/>
        </w:tabs>
        <w:ind w:left="2880" w:right="2880" w:hanging="360"/>
      </w:pPr>
    </w:lvl>
    <w:lvl w:ilvl="4" w:tplc="040D0019" w:tentative="1">
      <w:start w:val="1"/>
      <w:numFmt w:val="lowerLetter"/>
      <w:lvlText w:val="%5."/>
      <w:lvlJc w:val="left"/>
      <w:pPr>
        <w:tabs>
          <w:tab w:val="num" w:pos="3600"/>
        </w:tabs>
        <w:ind w:left="3600" w:right="3600" w:hanging="360"/>
      </w:pPr>
    </w:lvl>
    <w:lvl w:ilvl="5" w:tplc="040D001B" w:tentative="1">
      <w:start w:val="1"/>
      <w:numFmt w:val="lowerRoman"/>
      <w:lvlText w:val="%6."/>
      <w:lvlJc w:val="right"/>
      <w:pPr>
        <w:tabs>
          <w:tab w:val="num" w:pos="4320"/>
        </w:tabs>
        <w:ind w:left="4320" w:right="4320" w:hanging="180"/>
      </w:pPr>
    </w:lvl>
    <w:lvl w:ilvl="6" w:tplc="040D000F" w:tentative="1">
      <w:start w:val="1"/>
      <w:numFmt w:val="decimal"/>
      <w:lvlText w:val="%7."/>
      <w:lvlJc w:val="left"/>
      <w:pPr>
        <w:tabs>
          <w:tab w:val="num" w:pos="5040"/>
        </w:tabs>
        <w:ind w:left="5040" w:right="5040" w:hanging="360"/>
      </w:pPr>
    </w:lvl>
    <w:lvl w:ilvl="7" w:tplc="040D0019" w:tentative="1">
      <w:start w:val="1"/>
      <w:numFmt w:val="lowerLetter"/>
      <w:lvlText w:val="%8."/>
      <w:lvlJc w:val="left"/>
      <w:pPr>
        <w:tabs>
          <w:tab w:val="num" w:pos="5760"/>
        </w:tabs>
        <w:ind w:left="5760" w:right="5760" w:hanging="360"/>
      </w:pPr>
    </w:lvl>
    <w:lvl w:ilvl="8" w:tplc="040D001B" w:tentative="1">
      <w:start w:val="1"/>
      <w:numFmt w:val="lowerRoman"/>
      <w:lvlText w:val="%9."/>
      <w:lvlJc w:val="right"/>
      <w:pPr>
        <w:tabs>
          <w:tab w:val="num" w:pos="6480"/>
        </w:tabs>
        <w:ind w:left="6480" w:right="6480" w:hanging="180"/>
      </w:pPr>
    </w:lvl>
  </w:abstractNum>
  <w:abstractNum w:abstractNumId="6" w15:restartNumberingAfterBreak="0">
    <w:nsid w:val="4A781CD1"/>
    <w:multiLevelType w:val="hybridMultilevel"/>
    <w:tmpl w:val="28DE3E70"/>
    <w:lvl w:ilvl="0" w:tplc="1DFC9680">
      <w:start w:val="1"/>
      <w:numFmt w:val="hebrew1"/>
      <w:lvlText w:val="%1."/>
      <w:lvlJc w:val="left"/>
      <w:pPr>
        <w:tabs>
          <w:tab w:val="num" w:pos="720"/>
        </w:tabs>
        <w:ind w:left="720" w:right="720" w:hanging="360"/>
      </w:pPr>
      <w:rPr>
        <w:rFonts w:hint="cs"/>
      </w:rPr>
    </w:lvl>
    <w:lvl w:ilvl="1" w:tplc="040D0019" w:tentative="1">
      <w:start w:val="1"/>
      <w:numFmt w:val="lowerLetter"/>
      <w:lvlText w:val="%2."/>
      <w:lvlJc w:val="left"/>
      <w:pPr>
        <w:tabs>
          <w:tab w:val="num" w:pos="1440"/>
        </w:tabs>
        <w:ind w:left="1440" w:right="1440" w:hanging="360"/>
      </w:pPr>
    </w:lvl>
    <w:lvl w:ilvl="2" w:tplc="040D001B" w:tentative="1">
      <w:start w:val="1"/>
      <w:numFmt w:val="lowerRoman"/>
      <w:lvlText w:val="%3."/>
      <w:lvlJc w:val="right"/>
      <w:pPr>
        <w:tabs>
          <w:tab w:val="num" w:pos="2160"/>
        </w:tabs>
        <w:ind w:left="2160" w:right="2160" w:hanging="180"/>
      </w:pPr>
    </w:lvl>
    <w:lvl w:ilvl="3" w:tplc="040D000F" w:tentative="1">
      <w:start w:val="1"/>
      <w:numFmt w:val="decimal"/>
      <w:lvlText w:val="%4."/>
      <w:lvlJc w:val="left"/>
      <w:pPr>
        <w:tabs>
          <w:tab w:val="num" w:pos="2880"/>
        </w:tabs>
        <w:ind w:left="2880" w:right="2880" w:hanging="360"/>
      </w:pPr>
    </w:lvl>
    <w:lvl w:ilvl="4" w:tplc="040D0019" w:tentative="1">
      <w:start w:val="1"/>
      <w:numFmt w:val="lowerLetter"/>
      <w:lvlText w:val="%5."/>
      <w:lvlJc w:val="left"/>
      <w:pPr>
        <w:tabs>
          <w:tab w:val="num" w:pos="3600"/>
        </w:tabs>
        <w:ind w:left="3600" w:right="3600" w:hanging="360"/>
      </w:pPr>
    </w:lvl>
    <w:lvl w:ilvl="5" w:tplc="040D001B" w:tentative="1">
      <w:start w:val="1"/>
      <w:numFmt w:val="lowerRoman"/>
      <w:lvlText w:val="%6."/>
      <w:lvlJc w:val="right"/>
      <w:pPr>
        <w:tabs>
          <w:tab w:val="num" w:pos="4320"/>
        </w:tabs>
        <w:ind w:left="4320" w:right="4320" w:hanging="180"/>
      </w:pPr>
    </w:lvl>
    <w:lvl w:ilvl="6" w:tplc="040D000F" w:tentative="1">
      <w:start w:val="1"/>
      <w:numFmt w:val="decimal"/>
      <w:lvlText w:val="%7."/>
      <w:lvlJc w:val="left"/>
      <w:pPr>
        <w:tabs>
          <w:tab w:val="num" w:pos="5040"/>
        </w:tabs>
        <w:ind w:left="5040" w:right="5040" w:hanging="360"/>
      </w:pPr>
    </w:lvl>
    <w:lvl w:ilvl="7" w:tplc="040D0019" w:tentative="1">
      <w:start w:val="1"/>
      <w:numFmt w:val="lowerLetter"/>
      <w:lvlText w:val="%8."/>
      <w:lvlJc w:val="left"/>
      <w:pPr>
        <w:tabs>
          <w:tab w:val="num" w:pos="5760"/>
        </w:tabs>
        <w:ind w:left="5760" w:right="5760" w:hanging="360"/>
      </w:pPr>
    </w:lvl>
    <w:lvl w:ilvl="8" w:tplc="040D001B" w:tentative="1">
      <w:start w:val="1"/>
      <w:numFmt w:val="lowerRoman"/>
      <w:lvlText w:val="%9."/>
      <w:lvlJc w:val="right"/>
      <w:pPr>
        <w:tabs>
          <w:tab w:val="num" w:pos="6480"/>
        </w:tabs>
        <w:ind w:left="6480" w:right="6480" w:hanging="180"/>
      </w:pPr>
    </w:lvl>
  </w:abstractNum>
  <w:abstractNum w:abstractNumId="7" w15:restartNumberingAfterBreak="0">
    <w:nsid w:val="508A0524"/>
    <w:multiLevelType w:val="hybridMultilevel"/>
    <w:tmpl w:val="42BC7392"/>
    <w:lvl w:ilvl="0" w:tplc="5CFA5A50">
      <w:start w:val="1"/>
      <w:numFmt w:val="hebrew1"/>
      <w:lvlText w:val="%1."/>
      <w:lvlJc w:val="left"/>
      <w:pPr>
        <w:tabs>
          <w:tab w:val="num" w:pos="720"/>
        </w:tabs>
        <w:ind w:left="720" w:right="720" w:hanging="360"/>
      </w:pPr>
      <w:rPr>
        <w:rFonts w:hint="cs"/>
      </w:rPr>
    </w:lvl>
    <w:lvl w:ilvl="1" w:tplc="040D0019" w:tentative="1">
      <w:start w:val="1"/>
      <w:numFmt w:val="lowerLetter"/>
      <w:lvlText w:val="%2."/>
      <w:lvlJc w:val="left"/>
      <w:pPr>
        <w:tabs>
          <w:tab w:val="num" w:pos="1440"/>
        </w:tabs>
        <w:ind w:left="1440" w:right="1440" w:hanging="360"/>
      </w:pPr>
    </w:lvl>
    <w:lvl w:ilvl="2" w:tplc="040D001B" w:tentative="1">
      <w:start w:val="1"/>
      <w:numFmt w:val="lowerRoman"/>
      <w:lvlText w:val="%3."/>
      <w:lvlJc w:val="right"/>
      <w:pPr>
        <w:tabs>
          <w:tab w:val="num" w:pos="2160"/>
        </w:tabs>
        <w:ind w:left="2160" w:right="2160" w:hanging="180"/>
      </w:pPr>
    </w:lvl>
    <w:lvl w:ilvl="3" w:tplc="040D000F" w:tentative="1">
      <w:start w:val="1"/>
      <w:numFmt w:val="decimal"/>
      <w:lvlText w:val="%4."/>
      <w:lvlJc w:val="left"/>
      <w:pPr>
        <w:tabs>
          <w:tab w:val="num" w:pos="2880"/>
        </w:tabs>
        <w:ind w:left="2880" w:right="2880" w:hanging="360"/>
      </w:pPr>
    </w:lvl>
    <w:lvl w:ilvl="4" w:tplc="040D0019" w:tentative="1">
      <w:start w:val="1"/>
      <w:numFmt w:val="lowerLetter"/>
      <w:lvlText w:val="%5."/>
      <w:lvlJc w:val="left"/>
      <w:pPr>
        <w:tabs>
          <w:tab w:val="num" w:pos="3600"/>
        </w:tabs>
        <w:ind w:left="3600" w:right="3600" w:hanging="360"/>
      </w:pPr>
    </w:lvl>
    <w:lvl w:ilvl="5" w:tplc="040D001B" w:tentative="1">
      <w:start w:val="1"/>
      <w:numFmt w:val="lowerRoman"/>
      <w:lvlText w:val="%6."/>
      <w:lvlJc w:val="right"/>
      <w:pPr>
        <w:tabs>
          <w:tab w:val="num" w:pos="4320"/>
        </w:tabs>
        <w:ind w:left="4320" w:right="4320" w:hanging="180"/>
      </w:pPr>
    </w:lvl>
    <w:lvl w:ilvl="6" w:tplc="040D000F" w:tentative="1">
      <w:start w:val="1"/>
      <w:numFmt w:val="decimal"/>
      <w:lvlText w:val="%7."/>
      <w:lvlJc w:val="left"/>
      <w:pPr>
        <w:tabs>
          <w:tab w:val="num" w:pos="5040"/>
        </w:tabs>
        <w:ind w:left="5040" w:right="5040" w:hanging="360"/>
      </w:pPr>
    </w:lvl>
    <w:lvl w:ilvl="7" w:tplc="040D0019" w:tentative="1">
      <w:start w:val="1"/>
      <w:numFmt w:val="lowerLetter"/>
      <w:lvlText w:val="%8."/>
      <w:lvlJc w:val="left"/>
      <w:pPr>
        <w:tabs>
          <w:tab w:val="num" w:pos="5760"/>
        </w:tabs>
        <w:ind w:left="5760" w:right="5760" w:hanging="360"/>
      </w:pPr>
    </w:lvl>
    <w:lvl w:ilvl="8" w:tplc="040D001B" w:tentative="1">
      <w:start w:val="1"/>
      <w:numFmt w:val="lowerRoman"/>
      <w:lvlText w:val="%9."/>
      <w:lvlJc w:val="right"/>
      <w:pPr>
        <w:tabs>
          <w:tab w:val="num" w:pos="6480"/>
        </w:tabs>
        <w:ind w:left="6480" w:right="6480" w:hanging="180"/>
      </w:pPr>
    </w:lvl>
  </w:abstractNum>
  <w:abstractNum w:abstractNumId="8" w15:restartNumberingAfterBreak="0">
    <w:nsid w:val="56CA4148"/>
    <w:multiLevelType w:val="hybridMultilevel"/>
    <w:tmpl w:val="957AE0C6"/>
    <w:lvl w:ilvl="0" w:tplc="ADA04C7C">
      <w:start w:val="1"/>
      <w:numFmt w:val="hebrew1"/>
      <w:lvlText w:val="%1."/>
      <w:lvlJc w:val="left"/>
      <w:pPr>
        <w:tabs>
          <w:tab w:val="num" w:pos="720"/>
        </w:tabs>
        <w:ind w:left="720" w:right="720" w:hanging="360"/>
      </w:pPr>
    </w:lvl>
    <w:lvl w:ilvl="1" w:tplc="040D0019">
      <w:start w:val="1"/>
      <w:numFmt w:val="decimal"/>
      <w:lvlText w:val="%2."/>
      <w:lvlJc w:val="left"/>
      <w:pPr>
        <w:tabs>
          <w:tab w:val="num" w:pos="1440"/>
        </w:tabs>
        <w:ind w:left="1440" w:right="1440" w:hanging="360"/>
      </w:pPr>
    </w:lvl>
    <w:lvl w:ilvl="2" w:tplc="040D001B">
      <w:start w:val="1"/>
      <w:numFmt w:val="decimal"/>
      <w:lvlText w:val="%3."/>
      <w:lvlJc w:val="left"/>
      <w:pPr>
        <w:tabs>
          <w:tab w:val="num" w:pos="2160"/>
        </w:tabs>
        <w:ind w:left="2160" w:right="2160" w:hanging="360"/>
      </w:pPr>
    </w:lvl>
    <w:lvl w:ilvl="3" w:tplc="040D000F">
      <w:start w:val="1"/>
      <w:numFmt w:val="decimal"/>
      <w:lvlText w:val="%4."/>
      <w:lvlJc w:val="left"/>
      <w:pPr>
        <w:tabs>
          <w:tab w:val="num" w:pos="2880"/>
        </w:tabs>
        <w:ind w:left="2880" w:right="2880" w:hanging="360"/>
      </w:pPr>
    </w:lvl>
    <w:lvl w:ilvl="4" w:tplc="040D0019">
      <w:start w:val="1"/>
      <w:numFmt w:val="decimal"/>
      <w:lvlText w:val="%5."/>
      <w:lvlJc w:val="left"/>
      <w:pPr>
        <w:tabs>
          <w:tab w:val="num" w:pos="3600"/>
        </w:tabs>
        <w:ind w:left="3600" w:right="3600" w:hanging="360"/>
      </w:pPr>
    </w:lvl>
    <w:lvl w:ilvl="5" w:tplc="040D001B">
      <w:start w:val="1"/>
      <w:numFmt w:val="decimal"/>
      <w:lvlText w:val="%6."/>
      <w:lvlJc w:val="left"/>
      <w:pPr>
        <w:tabs>
          <w:tab w:val="num" w:pos="4320"/>
        </w:tabs>
        <w:ind w:left="4320" w:right="4320" w:hanging="360"/>
      </w:pPr>
    </w:lvl>
    <w:lvl w:ilvl="6" w:tplc="040D000F">
      <w:start w:val="1"/>
      <w:numFmt w:val="decimal"/>
      <w:lvlText w:val="%7."/>
      <w:lvlJc w:val="left"/>
      <w:pPr>
        <w:tabs>
          <w:tab w:val="num" w:pos="5040"/>
        </w:tabs>
        <w:ind w:left="5040" w:right="5040" w:hanging="360"/>
      </w:pPr>
    </w:lvl>
    <w:lvl w:ilvl="7" w:tplc="040D0019">
      <w:start w:val="1"/>
      <w:numFmt w:val="decimal"/>
      <w:lvlText w:val="%8."/>
      <w:lvlJc w:val="left"/>
      <w:pPr>
        <w:tabs>
          <w:tab w:val="num" w:pos="5760"/>
        </w:tabs>
        <w:ind w:left="5760" w:right="5760" w:hanging="360"/>
      </w:pPr>
    </w:lvl>
    <w:lvl w:ilvl="8" w:tplc="040D001B">
      <w:start w:val="1"/>
      <w:numFmt w:val="decimal"/>
      <w:lvlText w:val="%9."/>
      <w:lvlJc w:val="left"/>
      <w:pPr>
        <w:tabs>
          <w:tab w:val="num" w:pos="6480"/>
        </w:tabs>
        <w:ind w:left="6480" w:right="6480" w:hanging="360"/>
      </w:pPr>
    </w:lvl>
  </w:abstractNum>
  <w:abstractNum w:abstractNumId="9" w15:restartNumberingAfterBreak="0">
    <w:nsid w:val="60D21578"/>
    <w:multiLevelType w:val="hybridMultilevel"/>
    <w:tmpl w:val="ABFC6EB0"/>
    <w:lvl w:ilvl="0" w:tplc="2BBAD19A">
      <w:start w:val="1"/>
      <w:numFmt w:val="hebrew1"/>
      <w:lvlText w:val="%1."/>
      <w:lvlJc w:val="left"/>
      <w:pPr>
        <w:tabs>
          <w:tab w:val="num" w:pos="720"/>
        </w:tabs>
        <w:ind w:left="720" w:right="720" w:hanging="360"/>
      </w:pPr>
      <w:rPr>
        <w:rFonts w:hint="cs"/>
      </w:rPr>
    </w:lvl>
    <w:lvl w:ilvl="1" w:tplc="040D0019" w:tentative="1">
      <w:start w:val="1"/>
      <w:numFmt w:val="lowerLetter"/>
      <w:lvlText w:val="%2."/>
      <w:lvlJc w:val="left"/>
      <w:pPr>
        <w:tabs>
          <w:tab w:val="num" w:pos="1440"/>
        </w:tabs>
        <w:ind w:left="1440" w:right="1440" w:hanging="360"/>
      </w:pPr>
    </w:lvl>
    <w:lvl w:ilvl="2" w:tplc="040D001B" w:tentative="1">
      <w:start w:val="1"/>
      <w:numFmt w:val="lowerRoman"/>
      <w:lvlText w:val="%3."/>
      <w:lvlJc w:val="right"/>
      <w:pPr>
        <w:tabs>
          <w:tab w:val="num" w:pos="2160"/>
        </w:tabs>
        <w:ind w:left="2160" w:right="2160" w:hanging="180"/>
      </w:pPr>
    </w:lvl>
    <w:lvl w:ilvl="3" w:tplc="040D000F" w:tentative="1">
      <w:start w:val="1"/>
      <w:numFmt w:val="decimal"/>
      <w:lvlText w:val="%4."/>
      <w:lvlJc w:val="left"/>
      <w:pPr>
        <w:tabs>
          <w:tab w:val="num" w:pos="2880"/>
        </w:tabs>
        <w:ind w:left="2880" w:right="2880" w:hanging="360"/>
      </w:pPr>
    </w:lvl>
    <w:lvl w:ilvl="4" w:tplc="040D0019" w:tentative="1">
      <w:start w:val="1"/>
      <w:numFmt w:val="lowerLetter"/>
      <w:lvlText w:val="%5."/>
      <w:lvlJc w:val="left"/>
      <w:pPr>
        <w:tabs>
          <w:tab w:val="num" w:pos="3600"/>
        </w:tabs>
        <w:ind w:left="3600" w:right="3600" w:hanging="360"/>
      </w:pPr>
    </w:lvl>
    <w:lvl w:ilvl="5" w:tplc="040D001B" w:tentative="1">
      <w:start w:val="1"/>
      <w:numFmt w:val="lowerRoman"/>
      <w:lvlText w:val="%6."/>
      <w:lvlJc w:val="right"/>
      <w:pPr>
        <w:tabs>
          <w:tab w:val="num" w:pos="4320"/>
        </w:tabs>
        <w:ind w:left="4320" w:right="4320" w:hanging="180"/>
      </w:pPr>
    </w:lvl>
    <w:lvl w:ilvl="6" w:tplc="040D000F" w:tentative="1">
      <w:start w:val="1"/>
      <w:numFmt w:val="decimal"/>
      <w:lvlText w:val="%7."/>
      <w:lvlJc w:val="left"/>
      <w:pPr>
        <w:tabs>
          <w:tab w:val="num" w:pos="5040"/>
        </w:tabs>
        <w:ind w:left="5040" w:right="5040" w:hanging="360"/>
      </w:pPr>
    </w:lvl>
    <w:lvl w:ilvl="7" w:tplc="040D0019" w:tentative="1">
      <w:start w:val="1"/>
      <w:numFmt w:val="lowerLetter"/>
      <w:lvlText w:val="%8."/>
      <w:lvlJc w:val="left"/>
      <w:pPr>
        <w:tabs>
          <w:tab w:val="num" w:pos="5760"/>
        </w:tabs>
        <w:ind w:left="5760" w:right="5760" w:hanging="360"/>
      </w:pPr>
    </w:lvl>
    <w:lvl w:ilvl="8" w:tplc="040D001B" w:tentative="1">
      <w:start w:val="1"/>
      <w:numFmt w:val="lowerRoman"/>
      <w:lvlText w:val="%9."/>
      <w:lvlJc w:val="right"/>
      <w:pPr>
        <w:tabs>
          <w:tab w:val="num" w:pos="6480"/>
        </w:tabs>
        <w:ind w:left="6480" w:right="6480" w:hanging="180"/>
      </w:pPr>
    </w:lvl>
  </w:abstractNum>
  <w:abstractNum w:abstractNumId="10" w15:restartNumberingAfterBreak="0">
    <w:nsid w:val="67236F41"/>
    <w:multiLevelType w:val="hybridMultilevel"/>
    <w:tmpl w:val="C7B4D4BE"/>
    <w:lvl w:ilvl="0" w:tplc="89DC6310">
      <w:start w:val="1"/>
      <w:numFmt w:val="hebrew1"/>
      <w:lvlText w:val="%1."/>
      <w:lvlJc w:val="left"/>
      <w:pPr>
        <w:tabs>
          <w:tab w:val="num" w:pos="720"/>
        </w:tabs>
        <w:ind w:left="720" w:right="720" w:hanging="360"/>
      </w:pPr>
      <w:rPr>
        <w:rFonts w:hint="cs"/>
      </w:rPr>
    </w:lvl>
    <w:lvl w:ilvl="1" w:tplc="040D0019" w:tentative="1">
      <w:start w:val="1"/>
      <w:numFmt w:val="lowerLetter"/>
      <w:lvlText w:val="%2."/>
      <w:lvlJc w:val="left"/>
      <w:pPr>
        <w:tabs>
          <w:tab w:val="num" w:pos="1440"/>
        </w:tabs>
        <w:ind w:left="1440" w:right="1440" w:hanging="360"/>
      </w:pPr>
    </w:lvl>
    <w:lvl w:ilvl="2" w:tplc="040D001B" w:tentative="1">
      <w:start w:val="1"/>
      <w:numFmt w:val="lowerRoman"/>
      <w:lvlText w:val="%3."/>
      <w:lvlJc w:val="right"/>
      <w:pPr>
        <w:tabs>
          <w:tab w:val="num" w:pos="2160"/>
        </w:tabs>
        <w:ind w:left="2160" w:right="2160" w:hanging="180"/>
      </w:pPr>
    </w:lvl>
    <w:lvl w:ilvl="3" w:tplc="040D000F" w:tentative="1">
      <w:start w:val="1"/>
      <w:numFmt w:val="decimal"/>
      <w:lvlText w:val="%4."/>
      <w:lvlJc w:val="left"/>
      <w:pPr>
        <w:tabs>
          <w:tab w:val="num" w:pos="2880"/>
        </w:tabs>
        <w:ind w:left="2880" w:right="2880" w:hanging="360"/>
      </w:pPr>
    </w:lvl>
    <w:lvl w:ilvl="4" w:tplc="040D0019" w:tentative="1">
      <w:start w:val="1"/>
      <w:numFmt w:val="lowerLetter"/>
      <w:lvlText w:val="%5."/>
      <w:lvlJc w:val="left"/>
      <w:pPr>
        <w:tabs>
          <w:tab w:val="num" w:pos="3600"/>
        </w:tabs>
        <w:ind w:left="3600" w:right="3600" w:hanging="360"/>
      </w:pPr>
    </w:lvl>
    <w:lvl w:ilvl="5" w:tplc="040D001B" w:tentative="1">
      <w:start w:val="1"/>
      <w:numFmt w:val="lowerRoman"/>
      <w:lvlText w:val="%6."/>
      <w:lvlJc w:val="right"/>
      <w:pPr>
        <w:tabs>
          <w:tab w:val="num" w:pos="4320"/>
        </w:tabs>
        <w:ind w:left="4320" w:right="4320" w:hanging="180"/>
      </w:pPr>
    </w:lvl>
    <w:lvl w:ilvl="6" w:tplc="040D000F" w:tentative="1">
      <w:start w:val="1"/>
      <w:numFmt w:val="decimal"/>
      <w:lvlText w:val="%7."/>
      <w:lvlJc w:val="left"/>
      <w:pPr>
        <w:tabs>
          <w:tab w:val="num" w:pos="5040"/>
        </w:tabs>
        <w:ind w:left="5040" w:right="5040" w:hanging="360"/>
      </w:pPr>
    </w:lvl>
    <w:lvl w:ilvl="7" w:tplc="040D0019" w:tentative="1">
      <w:start w:val="1"/>
      <w:numFmt w:val="lowerLetter"/>
      <w:lvlText w:val="%8."/>
      <w:lvlJc w:val="left"/>
      <w:pPr>
        <w:tabs>
          <w:tab w:val="num" w:pos="5760"/>
        </w:tabs>
        <w:ind w:left="5760" w:right="5760" w:hanging="360"/>
      </w:pPr>
    </w:lvl>
    <w:lvl w:ilvl="8" w:tplc="040D001B" w:tentative="1">
      <w:start w:val="1"/>
      <w:numFmt w:val="lowerRoman"/>
      <w:lvlText w:val="%9."/>
      <w:lvlJc w:val="right"/>
      <w:pPr>
        <w:tabs>
          <w:tab w:val="num" w:pos="6480"/>
        </w:tabs>
        <w:ind w:left="6480" w:right="6480" w:hanging="180"/>
      </w:pPr>
    </w:lvl>
  </w:abstractNum>
  <w:abstractNum w:abstractNumId="11" w15:restartNumberingAfterBreak="0">
    <w:nsid w:val="6D616EBE"/>
    <w:multiLevelType w:val="hybridMultilevel"/>
    <w:tmpl w:val="8C16C0D8"/>
    <w:lvl w:ilvl="0" w:tplc="7E5C3034">
      <w:start w:val="1"/>
      <w:numFmt w:val="hebrew1"/>
      <w:lvlText w:val="%1."/>
      <w:lvlJc w:val="left"/>
      <w:pPr>
        <w:tabs>
          <w:tab w:val="num" w:pos="720"/>
        </w:tabs>
        <w:ind w:left="720" w:right="720" w:hanging="360"/>
      </w:pPr>
      <w:rPr>
        <w:rFonts w:hint="cs"/>
      </w:rPr>
    </w:lvl>
    <w:lvl w:ilvl="1" w:tplc="040D0019" w:tentative="1">
      <w:start w:val="1"/>
      <w:numFmt w:val="lowerLetter"/>
      <w:lvlText w:val="%2."/>
      <w:lvlJc w:val="left"/>
      <w:pPr>
        <w:tabs>
          <w:tab w:val="num" w:pos="1440"/>
        </w:tabs>
        <w:ind w:left="1440" w:right="1440" w:hanging="360"/>
      </w:pPr>
    </w:lvl>
    <w:lvl w:ilvl="2" w:tplc="040D001B" w:tentative="1">
      <w:start w:val="1"/>
      <w:numFmt w:val="lowerRoman"/>
      <w:lvlText w:val="%3."/>
      <w:lvlJc w:val="right"/>
      <w:pPr>
        <w:tabs>
          <w:tab w:val="num" w:pos="2160"/>
        </w:tabs>
        <w:ind w:left="2160" w:right="2160" w:hanging="180"/>
      </w:pPr>
    </w:lvl>
    <w:lvl w:ilvl="3" w:tplc="040D000F" w:tentative="1">
      <w:start w:val="1"/>
      <w:numFmt w:val="decimal"/>
      <w:lvlText w:val="%4."/>
      <w:lvlJc w:val="left"/>
      <w:pPr>
        <w:tabs>
          <w:tab w:val="num" w:pos="2880"/>
        </w:tabs>
        <w:ind w:left="2880" w:right="2880" w:hanging="360"/>
      </w:pPr>
    </w:lvl>
    <w:lvl w:ilvl="4" w:tplc="040D0019" w:tentative="1">
      <w:start w:val="1"/>
      <w:numFmt w:val="lowerLetter"/>
      <w:lvlText w:val="%5."/>
      <w:lvlJc w:val="left"/>
      <w:pPr>
        <w:tabs>
          <w:tab w:val="num" w:pos="3600"/>
        </w:tabs>
        <w:ind w:left="3600" w:right="3600" w:hanging="360"/>
      </w:pPr>
    </w:lvl>
    <w:lvl w:ilvl="5" w:tplc="040D001B" w:tentative="1">
      <w:start w:val="1"/>
      <w:numFmt w:val="lowerRoman"/>
      <w:lvlText w:val="%6."/>
      <w:lvlJc w:val="right"/>
      <w:pPr>
        <w:tabs>
          <w:tab w:val="num" w:pos="4320"/>
        </w:tabs>
        <w:ind w:left="4320" w:right="4320" w:hanging="180"/>
      </w:pPr>
    </w:lvl>
    <w:lvl w:ilvl="6" w:tplc="040D000F" w:tentative="1">
      <w:start w:val="1"/>
      <w:numFmt w:val="decimal"/>
      <w:lvlText w:val="%7."/>
      <w:lvlJc w:val="left"/>
      <w:pPr>
        <w:tabs>
          <w:tab w:val="num" w:pos="5040"/>
        </w:tabs>
        <w:ind w:left="5040" w:right="5040" w:hanging="360"/>
      </w:pPr>
    </w:lvl>
    <w:lvl w:ilvl="7" w:tplc="040D0019" w:tentative="1">
      <w:start w:val="1"/>
      <w:numFmt w:val="lowerLetter"/>
      <w:lvlText w:val="%8."/>
      <w:lvlJc w:val="left"/>
      <w:pPr>
        <w:tabs>
          <w:tab w:val="num" w:pos="5760"/>
        </w:tabs>
        <w:ind w:left="5760" w:right="5760" w:hanging="360"/>
      </w:pPr>
    </w:lvl>
    <w:lvl w:ilvl="8" w:tplc="040D001B" w:tentative="1">
      <w:start w:val="1"/>
      <w:numFmt w:val="lowerRoman"/>
      <w:lvlText w:val="%9."/>
      <w:lvlJc w:val="right"/>
      <w:pPr>
        <w:tabs>
          <w:tab w:val="num" w:pos="6480"/>
        </w:tabs>
        <w:ind w:left="6480" w:right="6480" w:hanging="180"/>
      </w:pPr>
    </w:lvl>
  </w:abstractNum>
  <w:abstractNum w:abstractNumId="12" w15:restartNumberingAfterBreak="0">
    <w:nsid w:val="70611088"/>
    <w:multiLevelType w:val="hybridMultilevel"/>
    <w:tmpl w:val="552A9D3C"/>
    <w:lvl w:ilvl="0" w:tplc="5F1A0216">
      <w:start w:val="1"/>
      <w:numFmt w:val="hebrew1"/>
      <w:lvlText w:val="%1."/>
      <w:lvlJc w:val="left"/>
      <w:pPr>
        <w:tabs>
          <w:tab w:val="num" w:pos="720"/>
        </w:tabs>
        <w:ind w:left="720" w:right="720" w:hanging="360"/>
      </w:pPr>
      <w:rPr>
        <w:rFonts w:hint="cs"/>
      </w:rPr>
    </w:lvl>
    <w:lvl w:ilvl="1" w:tplc="040D0019" w:tentative="1">
      <w:start w:val="1"/>
      <w:numFmt w:val="lowerLetter"/>
      <w:lvlText w:val="%2."/>
      <w:lvlJc w:val="left"/>
      <w:pPr>
        <w:tabs>
          <w:tab w:val="num" w:pos="1440"/>
        </w:tabs>
        <w:ind w:left="1440" w:right="1440" w:hanging="360"/>
      </w:pPr>
    </w:lvl>
    <w:lvl w:ilvl="2" w:tplc="040D001B" w:tentative="1">
      <w:start w:val="1"/>
      <w:numFmt w:val="lowerRoman"/>
      <w:lvlText w:val="%3."/>
      <w:lvlJc w:val="right"/>
      <w:pPr>
        <w:tabs>
          <w:tab w:val="num" w:pos="2160"/>
        </w:tabs>
        <w:ind w:left="2160" w:right="2160" w:hanging="180"/>
      </w:pPr>
    </w:lvl>
    <w:lvl w:ilvl="3" w:tplc="040D000F" w:tentative="1">
      <w:start w:val="1"/>
      <w:numFmt w:val="decimal"/>
      <w:lvlText w:val="%4."/>
      <w:lvlJc w:val="left"/>
      <w:pPr>
        <w:tabs>
          <w:tab w:val="num" w:pos="2880"/>
        </w:tabs>
        <w:ind w:left="2880" w:right="2880" w:hanging="360"/>
      </w:pPr>
    </w:lvl>
    <w:lvl w:ilvl="4" w:tplc="040D0019" w:tentative="1">
      <w:start w:val="1"/>
      <w:numFmt w:val="lowerLetter"/>
      <w:lvlText w:val="%5."/>
      <w:lvlJc w:val="left"/>
      <w:pPr>
        <w:tabs>
          <w:tab w:val="num" w:pos="3600"/>
        </w:tabs>
        <w:ind w:left="3600" w:right="3600" w:hanging="360"/>
      </w:pPr>
    </w:lvl>
    <w:lvl w:ilvl="5" w:tplc="040D001B" w:tentative="1">
      <w:start w:val="1"/>
      <w:numFmt w:val="lowerRoman"/>
      <w:lvlText w:val="%6."/>
      <w:lvlJc w:val="right"/>
      <w:pPr>
        <w:tabs>
          <w:tab w:val="num" w:pos="4320"/>
        </w:tabs>
        <w:ind w:left="4320" w:right="4320" w:hanging="180"/>
      </w:pPr>
    </w:lvl>
    <w:lvl w:ilvl="6" w:tplc="040D000F" w:tentative="1">
      <w:start w:val="1"/>
      <w:numFmt w:val="decimal"/>
      <w:lvlText w:val="%7."/>
      <w:lvlJc w:val="left"/>
      <w:pPr>
        <w:tabs>
          <w:tab w:val="num" w:pos="5040"/>
        </w:tabs>
        <w:ind w:left="5040" w:right="5040" w:hanging="360"/>
      </w:pPr>
    </w:lvl>
    <w:lvl w:ilvl="7" w:tplc="040D0019" w:tentative="1">
      <w:start w:val="1"/>
      <w:numFmt w:val="lowerLetter"/>
      <w:lvlText w:val="%8."/>
      <w:lvlJc w:val="left"/>
      <w:pPr>
        <w:tabs>
          <w:tab w:val="num" w:pos="5760"/>
        </w:tabs>
        <w:ind w:left="5760" w:right="5760" w:hanging="360"/>
      </w:pPr>
    </w:lvl>
    <w:lvl w:ilvl="8" w:tplc="040D001B" w:tentative="1">
      <w:start w:val="1"/>
      <w:numFmt w:val="lowerRoman"/>
      <w:lvlText w:val="%9."/>
      <w:lvlJc w:val="right"/>
      <w:pPr>
        <w:tabs>
          <w:tab w:val="num" w:pos="6480"/>
        </w:tabs>
        <w:ind w:left="6480" w:right="6480" w:hanging="180"/>
      </w:pPr>
    </w:lvl>
  </w:abstractNum>
  <w:num w:numId="1" w16cid:durableId="1738438757">
    <w:abstractNumId w:val="1"/>
  </w:num>
  <w:num w:numId="2" w16cid:durableId="107131845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4549393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2790837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27068953">
    <w:abstractNumId w:val="5"/>
  </w:num>
  <w:num w:numId="6" w16cid:durableId="43941995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1571819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8664828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034258827">
    <w:abstractNumId w:val="10"/>
  </w:num>
  <w:num w:numId="10" w16cid:durableId="926234636">
    <w:abstractNumId w:val="11"/>
  </w:num>
  <w:num w:numId="11" w16cid:durableId="1464737214">
    <w:abstractNumId w:val="0"/>
  </w:num>
  <w:num w:numId="12" w16cid:durableId="1265768597">
    <w:abstractNumId w:val="7"/>
  </w:num>
  <w:num w:numId="13" w16cid:durableId="80053666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4E04"/>
    <w:rsid w:val="003E4E04"/>
    <w:rsid w:val="00CA132F"/>
    <w:rsid w:val="00DE3E4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ADFB100"/>
  <w15:chartTrackingRefBased/>
  <w15:docId w15:val="{244B4157-6344-48E7-BC9B-FCC1678AE8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E4E04"/>
    <w:pPr>
      <w:bidi/>
      <w:spacing w:after="0" w:line="240" w:lineRule="auto"/>
    </w:pPr>
    <w:rPr>
      <w:rFonts w:ascii="Times New Roman" w:eastAsia="Times New Roman" w:hAnsi="Times New Roman" w:cs="Times New Roman"/>
      <w:sz w:val="24"/>
      <w:szCs w:val="24"/>
      <w:lang w:eastAsia="he-IL"/>
    </w:rPr>
  </w:style>
  <w:style w:type="paragraph" w:styleId="1">
    <w:name w:val="heading 1"/>
    <w:basedOn w:val="a"/>
    <w:next w:val="a"/>
    <w:link w:val="10"/>
    <w:qFormat/>
    <w:rsid w:val="003E4E04"/>
    <w:pPr>
      <w:keepNext/>
      <w:jc w:val="center"/>
      <w:outlineLvl w:val="0"/>
    </w:pPr>
    <w:rPr>
      <w:b/>
      <w:bCs/>
    </w:rPr>
  </w:style>
  <w:style w:type="paragraph" w:styleId="5">
    <w:name w:val="heading 5"/>
    <w:basedOn w:val="a"/>
    <w:next w:val="a"/>
    <w:link w:val="50"/>
    <w:qFormat/>
    <w:rsid w:val="003E4E04"/>
    <w:pPr>
      <w:keepNext/>
      <w:jc w:val="both"/>
      <w:outlineLvl w:val="4"/>
    </w:pPr>
    <w:rPr>
      <w:rFonts w:ascii="Arial" w:hAnsi="Arial" w:cs="Arial"/>
      <w:b/>
      <w:bCs/>
      <w:color w:val="000000"/>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rsid w:val="003E4E04"/>
    <w:rPr>
      <w:rFonts w:ascii="Times New Roman" w:eastAsia="Times New Roman" w:hAnsi="Times New Roman" w:cs="Times New Roman"/>
      <w:b/>
      <w:bCs/>
      <w:sz w:val="24"/>
      <w:szCs w:val="24"/>
      <w:lang w:eastAsia="he-IL"/>
    </w:rPr>
  </w:style>
  <w:style w:type="character" w:customStyle="1" w:styleId="50">
    <w:name w:val="כותרת 5 תו"/>
    <w:basedOn w:val="a0"/>
    <w:link w:val="5"/>
    <w:rsid w:val="003E4E04"/>
    <w:rPr>
      <w:rFonts w:ascii="Arial" w:eastAsia="Times New Roman" w:hAnsi="Arial" w:cs="Arial"/>
      <w:b/>
      <w:bCs/>
      <w:color w:val="000000"/>
      <w:sz w:val="32"/>
      <w:szCs w:val="32"/>
      <w:lang w:eastAsia="he-IL"/>
    </w:rPr>
  </w:style>
  <w:style w:type="paragraph" w:styleId="a3">
    <w:name w:val="header"/>
    <w:basedOn w:val="a"/>
    <w:link w:val="a4"/>
    <w:semiHidden/>
    <w:rsid w:val="003E4E04"/>
    <w:pPr>
      <w:tabs>
        <w:tab w:val="center" w:pos="4153"/>
        <w:tab w:val="right" w:pos="8306"/>
      </w:tabs>
    </w:pPr>
  </w:style>
  <w:style w:type="character" w:customStyle="1" w:styleId="a4">
    <w:name w:val="כותרת עליונה תו"/>
    <w:basedOn w:val="a0"/>
    <w:link w:val="a3"/>
    <w:semiHidden/>
    <w:rsid w:val="003E4E04"/>
    <w:rPr>
      <w:rFonts w:ascii="Times New Roman" w:eastAsia="Times New Roman" w:hAnsi="Times New Roman" w:cs="Times New Roman"/>
      <w:sz w:val="24"/>
      <w:szCs w:val="24"/>
      <w:lang w:eastAsia="he-IL"/>
    </w:rPr>
  </w:style>
  <w:style w:type="paragraph" w:styleId="2">
    <w:name w:val="Body Text 2"/>
    <w:basedOn w:val="a"/>
    <w:link w:val="20"/>
    <w:semiHidden/>
    <w:rsid w:val="003E4E04"/>
    <w:pPr>
      <w:jc w:val="both"/>
    </w:pPr>
    <w:rPr>
      <w:b/>
      <w:bCs/>
    </w:rPr>
  </w:style>
  <w:style w:type="character" w:customStyle="1" w:styleId="20">
    <w:name w:val="גוף טקסט 2 תו"/>
    <w:basedOn w:val="a0"/>
    <w:link w:val="2"/>
    <w:semiHidden/>
    <w:rsid w:val="003E4E04"/>
    <w:rPr>
      <w:rFonts w:ascii="Times New Roman" w:eastAsia="Times New Roman" w:hAnsi="Times New Roman" w:cs="Times New Roman"/>
      <w:b/>
      <w:bCs/>
      <w:sz w:val="24"/>
      <w:szCs w:val="24"/>
      <w:lang w:eastAsia="he-IL"/>
    </w:rPr>
  </w:style>
  <w:style w:type="paragraph" w:styleId="a5">
    <w:name w:val="Body Text"/>
    <w:basedOn w:val="a"/>
    <w:link w:val="a6"/>
    <w:semiHidden/>
    <w:rsid w:val="003E4E04"/>
    <w:pPr>
      <w:jc w:val="both"/>
    </w:pPr>
  </w:style>
  <w:style w:type="character" w:customStyle="1" w:styleId="a6">
    <w:name w:val="גוף טקסט תו"/>
    <w:basedOn w:val="a0"/>
    <w:link w:val="a5"/>
    <w:semiHidden/>
    <w:rsid w:val="003E4E04"/>
    <w:rPr>
      <w:rFonts w:ascii="Times New Roman" w:eastAsia="Times New Roman" w:hAnsi="Times New Roman" w:cs="Times New Roman"/>
      <w:sz w:val="24"/>
      <w:szCs w:val="24"/>
      <w:lang w:eastAsia="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2800</Words>
  <Characters>14005</Characters>
  <Application>Microsoft Office Word</Application>
  <DocSecurity>0</DocSecurity>
  <Lines>116</Lines>
  <Paragraphs>33</Paragraphs>
  <ScaleCrop>false</ScaleCrop>
  <Company/>
  <LinksUpToDate>false</LinksUpToDate>
  <CharactersWithSpaces>16772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יצחק אושינסקי</dc:creator>
  <cp:keywords/>
  <dc:description/>
  <cp:lastModifiedBy>יצחק אושינסקי</cp:lastModifiedBy>
  <cp:revision>1</cp:revision>
  <dcterms:created xsi:type="dcterms:W3CDTF">2023-05-18T11:43:00Z</dcterms:created>
  <dcterms:modified xsi:type="dcterms:W3CDTF">2023-05-18T11:44:00Z</dcterms:modified>
</cp:coreProperties>
</file>