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38E1" w14:textId="1791CB65" w:rsidR="00F96593" w:rsidRDefault="00F96593" w:rsidP="00F96593">
      <w:r>
        <w:rPr>
          <w:rFonts w:hint="eastAsia"/>
          <w:rtl/>
        </w:rPr>
        <w:t>בס</w:t>
      </w:r>
      <w:r>
        <w:rPr>
          <w:rtl/>
        </w:rPr>
        <w:t>"</w:t>
      </w:r>
      <w:r>
        <w:rPr>
          <w:rFonts w:hint="eastAsia"/>
          <w:rtl/>
        </w:rPr>
        <w:t>ד</w:t>
      </w:r>
      <w:r>
        <w:rPr>
          <w:rtl/>
        </w:rPr>
        <w:t xml:space="preserve">                                                                                                       </w:t>
      </w:r>
      <w:r>
        <w:rPr>
          <w:rFonts w:hint="eastAsia"/>
          <w:rtl/>
        </w:rPr>
        <w:t>ד</w:t>
      </w:r>
      <w:r>
        <w:rPr>
          <w:rtl/>
        </w:rPr>
        <w:t xml:space="preserve">' </w:t>
      </w:r>
      <w:proofErr w:type="spellStart"/>
      <w:r w:rsidR="001E5F4B">
        <w:rPr>
          <w:rFonts w:hint="cs"/>
          <w:rtl/>
        </w:rPr>
        <w:t>מר</w:t>
      </w:r>
      <w:r>
        <w:rPr>
          <w:rFonts w:hint="cs"/>
          <w:rtl/>
        </w:rPr>
        <w:t>חשון</w:t>
      </w:r>
      <w:proofErr w:type="spellEnd"/>
      <w:r>
        <w:rPr>
          <w:rtl/>
        </w:rPr>
        <w:t xml:space="preserve"> תשס"</w:t>
      </w:r>
      <w:r>
        <w:rPr>
          <w:rFonts w:hint="cs"/>
          <w:rtl/>
        </w:rPr>
        <w:t>ה</w:t>
      </w:r>
      <w:r>
        <w:rPr>
          <w:rtl/>
        </w:rPr>
        <w:t xml:space="preserve"> </w:t>
      </w:r>
    </w:p>
    <w:p w14:paraId="0510CDB5" w14:textId="77777777" w:rsidR="00F96593" w:rsidRDefault="00F96593" w:rsidP="00F96593">
      <w:pPr>
        <w:rPr>
          <w:rtl/>
        </w:rPr>
      </w:pPr>
    </w:p>
    <w:p w14:paraId="70B0548B" w14:textId="43FBA023" w:rsidR="00F96593" w:rsidRDefault="00F96593" w:rsidP="00F96593">
      <w:pPr>
        <w:jc w:val="center"/>
        <w:rPr>
          <w:rFonts w:hint="cs"/>
          <w:rtl/>
        </w:rPr>
      </w:pPr>
      <w:r>
        <w:rPr>
          <w:rtl/>
        </w:rPr>
        <w:t>הלכות אבלות</w:t>
      </w:r>
    </w:p>
    <w:p w14:paraId="37A856C0" w14:textId="77777777" w:rsidR="00F96593" w:rsidRDefault="00F96593" w:rsidP="00F96593">
      <w:pPr>
        <w:rPr>
          <w:rtl/>
        </w:rPr>
      </w:pPr>
    </w:p>
    <w:p w14:paraId="5E51C867" w14:textId="77777777" w:rsidR="001E5F4B" w:rsidRDefault="001E5F4B" w:rsidP="001E5F4B">
      <w:pPr>
        <w:rPr>
          <w:sz w:val="22"/>
          <w:szCs w:val="22"/>
        </w:rPr>
      </w:pPr>
      <w:r>
        <w:rPr>
          <w:rFonts w:hint="cs"/>
          <w:sz w:val="22"/>
          <w:szCs w:val="22"/>
          <w:rtl/>
        </w:rPr>
        <w:t xml:space="preserve">השאלות והתשובות נכתבו ע"י: הרב יצחק אושינסקי, מחבר הבחינה ברבנות הראשית (כל הזכויות שמורות). </w:t>
      </w:r>
    </w:p>
    <w:p w14:paraId="0281FD79" w14:textId="77777777" w:rsidR="001E5F4B" w:rsidRDefault="001E5F4B" w:rsidP="001E5F4B">
      <w:pPr>
        <w:jc w:val="both"/>
      </w:pPr>
    </w:p>
    <w:p w14:paraId="4FE5CD91" w14:textId="77777777" w:rsidR="001E5F4B" w:rsidRDefault="001E5F4B" w:rsidP="001E5F4B">
      <w:pPr>
        <w:jc w:val="both"/>
        <w:rPr>
          <w:b/>
          <w:bCs/>
        </w:rPr>
      </w:pPr>
      <w:r>
        <w:rPr>
          <w:rFonts w:hint="cs"/>
          <w:b/>
          <w:bCs/>
          <w:rtl/>
        </w:rPr>
        <w:t>בהצלחה!</w:t>
      </w:r>
    </w:p>
    <w:p w14:paraId="6E419285" w14:textId="77777777" w:rsidR="00F96593" w:rsidRDefault="00F96593" w:rsidP="00F96593">
      <w:pPr>
        <w:rPr>
          <w:rtl/>
        </w:rPr>
      </w:pPr>
    </w:p>
    <w:p w14:paraId="178EB7C0" w14:textId="77777777" w:rsidR="001E5F4B" w:rsidRDefault="001E5F4B" w:rsidP="00F96593">
      <w:pPr>
        <w:rPr>
          <w:rFonts w:hint="cs"/>
          <w:rtl/>
        </w:rPr>
      </w:pPr>
    </w:p>
    <w:p w14:paraId="649EE09D" w14:textId="77777777" w:rsidR="00F96593" w:rsidRDefault="00F96593" w:rsidP="00F96593">
      <w:pPr>
        <w:pStyle w:val="a5"/>
        <w:rPr>
          <w:rFonts w:hint="cs"/>
          <w:rtl/>
        </w:rPr>
      </w:pPr>
      <w:r>
        <w:rPr>
          <w:rFonts w:hint="cs"/>
          <w:rtl/>
        </w:rPr>
        <w:t xml:space="preserve">1. </w:t>
      </w:r>
      <w:r>
        <w:rPr>
          <w:rtl/>
        </w:rPr>
        <w:t>קריעה:</w:t>
      </w:r>
    </w:p>
    <w:p w14:paraId="3E1BE13E" w14:textId="77777777" w:rsidR="00F96593" w:rsidRDefault="00F96593" w:rsidP="00F96593">
      <w:pPr>
        <w:numPr>
          <w:ilvl w:val="0"/>
          <w:numId w:val="2"/>
        </w:numPr>
        <w:rPr>
          <w:rFonts w:hint="cs"/>
          <w:b/>
          <w:bCs/>
          <w:rtl/>
        </w:rPr>
      </w:pPr>
      <w:r>
        <w:rPr>
          <w:rFonts w:hint="cs"/>
          <w:b/>
          <w:bCs/>
          <w:rtl/>
        </w:rPr>
        <w:t xml:space="preserve">הקורע בשבת על מתו או הקורע בגד גזול </w:t>
      </w:r>
      <w:r>
        <w:rPr>
          <w:b/>
          <w:bCs/>
          <w:rtl/>
        </w:rPr>
        <w:t>–</w:t>
      </w:r>
      <w:r>
        <w:rPr>
          <w:rFonts w:hint="cs"/>
          <w:b/>
          <w:bCs/>
          <w:rtl/>
        </w:rPr>
        <w:t xml:space="preserve"> האם יצא ידי חובת קריעה.</w:t>
      </w:r>
    </w:p>
    <w:p w14:paraId="4E9CEB2D" w14:textId="77777777" w:rsidR="00F96593" w:rsidRDefault="00F96593" w:rsidP="00F96593">
      <w:pPr>
        <w:numPr>
          <w:ilvl w:val="0"/>
          <w:numId w:val="2"/>
        </w:numPr>
        <w:rPr>
          <w:rFonts w:hint="cs"/>
          <w:b/>
          <w:bCs/>
        </w:rPr>
      </w:pPr>
      <w:r>
        <w:rPr>
          <w:rFonts w:hint="cs"/>
          <w:b/>
          <w:bCs/>
          <w:rtl/>
        </w:rPr>
        <w:t>פרט דיני קריעה בחול המועד.</w:t>
      </w:r>
    </w:p>
    <w:p w14:paraId="74F70D83" w14:textId="77777777" w:rsidR="00F96593" w:rsidRDefault="00F96593" w:rsidP="00F96593">
      <w:pPr>
        <w:rPr>
          <w:rFonts w:hint="cs"/>
          <w:rtl/>
        </w:rPr>
      </w:pPr>
    </w:p>
    <w:p w14:paraId="44CE5792" w14:textId="77777777" w:rsidR="00F96593" w:rsidRDefault="00F96593" w:rsidP="00F96593">
      <w:pPr>
        <w:rPr>
          <w:rFonts w:hint="cs"/>
          <w:rtl/>
        </w:rPr>
      </w:pPr>
    </w:p>
    <w:p w14:paraId="3B0254FB" w14:textId="77777777" w:rsidR="00F96593" w:rsidRDefault="00F96593" w:rsidP="00F96593">
      <w:pPr>
        <w:rPr>
          <w:rFonts w:hint="cs"/>
          <w:rtl/>
        </w:rPr>
      </w:pPr>
    </w:p>
    <w:p w14:paraId="6382EBF6" w14:textId="2BB10C87" w:rsidR="00F96593" w:rsidRDefault="00F96593" w:rsidP="00F96593">
      <w:pPr>
        <w:pStyle w:val="3"/>
        <w:rPr>
          <w:rFonts w:hint="cs"/>
          <w:b w:val="0"/>
          <w:bCs w:val="0"/>
          <w:rtl/>
        </w:rPr>
      </w:pPr>
      <w:r>
        <w:rPr>
          <w:rFonts w:hint="cs"/>
          <w:rtl/>
        </w:rPr>
        <w:t xml:space="preserve">א. </w:t>
      </w:r>
      <w:proofErr w:type="spellStart"/>
      <w:r>
        <w:rPr>
          <w:rFonts w:hint="cs"/>
          <w:b w:val="0"/>
          <w:bCs w:val="0"/>
          <w:rtl/>
        </w:rPr>
        <w:t>שו"ע</w:t>
      </w:r>
      <w:proofErr w:type="spellEnd"/>
      <w:r>
        <w:rPr>
          <w:rFonts w:hint="cs"/>
          <w:b w:val="0"/>
          <w:bCs w:val="0"/>
          <w:rtl/>
        </w:rPr>
        <w:t xml:space="preserve"> </w:t>
      </w:r>
      <w:r w:rsidR="00EB325D">
        <w:rPr>
          <w:rFonts w:hint="cs"/>
          <w:b w:val="0"/>
          <w:bCs w:val="0"/>
          <w:rtl/>
        </w:rPr>
        <w:t xml:space="preserve">סי' </w:t>
      </w:r>
      <w:proofErr w:type="spellStart"/>
      <w:r>
        <w:rPr>
          <w:rFonts w:hint="cs"/>
          <w:b w:val="0"/>
          <w:bCs w:val="0"/>
          <w:rtl/>
        </w:rPr>
        <w:t>שמ</w:t>
      </w:r>
      <w:proofErr w:type="spellEnd"/>
      <w:r>
        <w:rPr>
          <w:rFonts w:hint="cs"/>
          <w:b w:val="0"/>
          <w:bCs w:val="0"/>
          <w:rtl/>
        </w:rPr>
        <w:t xml:space="preserve"> סעי' </w:t>
      </w:r>
      <w:proofErr w:type="spellStart"/>
      <w:r>
        <w:rPr>
          <w:rFonts w:hint="cs"/>
          <w:b w:val="0"/>
          <w:bCs w:val="0"/>
          <w:rtl/>
        </w:rPr>
        <w:t>כח</w:t>
      </w:r>
      <w:proofErr w:type="spellEnd"/>
      <w:r>
        <w:rPr>
          <w:rFonts w:hint="cs"/>
          <w:b w:val="0"/>
          <w:bCs w:val="0"/>
          <w:rtl/>
        </w:rPr>
        <w:t xml:space="preserve">, שאע"פ שחלל שבת יצא </w:t>
      </w:r>
      <w:proofErr w:type="spellStart"/>
      <w:r>
        <w:rPr>
          <w:rFonts w:hint="cs"/>
          <w:b w:val="0"/>
          <w:bCs w:val="0"/>
          <w:rtl/>
        </w:rPr>
        <w:t>יד"ח</w:t>
      </w:r>
      <w:proofErr w:type="spellEnd"/>
      <w:r>
        <w:rPr>
          <w:rFonts w:hint="cs"/>
          <w:b w:val="0"/>
          <w:bCs w:val="0"/>
          <w:rtl/>
        </w:rPr>
        <w:t xml:space="preserve"> קריעה.</w:t>
      </w:r>
    </w:p>
    <w:p w14:paraId="30A320D9" w14:textId="77777777" w:rsidR="00F96593" w:rsidRDefault="00F96593" w:rsidP="00F96593">
      <w:pPr>
        <w:pStyle w:val="2"/>
        <w:rPr>
          <w:rFonts w:hint="cs"/>
          <w:b w:val="0"/>
          <w:bCs w:val="0"/>
          <w:rtl/>
        </w:rPr>
      </w:pPr>
      <w:r>
        <w:rPr>
          <w:rFonts w:hint="cs"/>
          <w:b w:val="0"/>
          <w:bCs w:val="0"/>
          <w:rtl/>
        </w:rPr>
        <w:t>וכן בטור (</w:t>
      </w:r>
      <w:proofErr w:type="spellStart"/>
      <w:r>
        <w:rPr>
          <w:rFonts w:hint="cs"/>
          <w:b w:val="0"/>
          <w:bCs w:val="0"/>
          <w:rtl/>
        </w:rPr>
        <w:t>מברייתא</w:t>
      </w:r>
      <w:proofErr w:type="spellEnd"/>
      <w:r>
        <w:rPr>
          <w:rFonts w:hint="cs"/>
          <w:b w:val="0"/>
          <w:bCs w:val="0"/>
          <w:rtl/>
        </w:rPr>
        <w:t xml:space="preserve"> שבת </w:t>
      </w:r>
      <w:proofErr w:type="spellStart"/>
      <w:r>
        <w:rPr>
          <w:rFonts w:hint="cs"/>
          <w:b w:val="0"/>
          <w:bCs w:val="0"/>
          <w:rtl/>
        </w:rPr>
        <w:t>קה</w:t>
      </w:r>
      <w:proofErr w:type="spellEnd"/>
      <w:r>
        <w:rPr>
          <w:rFonts w:hint="cs"/>
          <w:b w:val="0"/>
          <w:bCs w:val="0"/>
          <w:rtl/>
        </w:rPr>
        <w:t xml:space="preserve"> ע"ב) ומביא הטור שמקשה הירושלמי בשבת, הרי מצה גזולה לא יוצא בה </w:t>
      </w:r>
      <w:proofErr w:type="spellStart"/>
      <w:r>
        <w:rPr>
          <w:rFonts w:hint="cs"/>
          <w:b w:val="0"/>
          <w:bCs w:val="0"/>
          <w:rtl/>
        </w:rPr>
        <w:t>יד"ח</w:t>
      </w:r>
      <w:proofErr w:type="spellEnd"/>
      <w:r>
        <w:rPr>
          <w:rFonts w:hint="cs"/>
          <w:b w:val="0"/>
          <w:bCs w:val="0"/>
          <w:rtl/>
        </w:rPr>
        <w:t xml:space="preserve"> בפסח. ומתרץ ששם העיקר בעבירה (בגוף הדבר) וכאן רק האדם עבר העבירה (ולא בגוף החפץ).</w:t>
      </w:r>
    </w:p>
    <w:p w14:paraId="7D2FEE8F" w14:textId="77777777" w:rsidR="00F96593" w:rsidRDefault="00F96593" w:rsidP="00F96593">
      <w:pPr>
        <w:jc w:val="both"/>
        <w:rPr>
          <w:rFonts w:hint="cs"/>
          <w:rtl/>
        </w:rPr>
      </w:pPr>
      <w:r>
        <w:rPr>
          <w:rFonts w:hint="cs"/>
          <w:rtl/>
        </w:rPr>
        <w:t xml:space="preserve">ומוסיף הטור שמכאן למד הרמב"ן שהקורע בחלוק גזול לא יצא </w:t>
      </w:r>
      <w:proofErr w:type="spellStart"/>
      <w:r>
        <w:rPr>
          <w:rFonts w:hint="cs"/>
          <w:rtl/>
        </w:rPr>
        <w:t>יד"ח</w:t>
      </w:r>
      <w:proofErr w:type="spellEnd"/>
      <w:r>
        <w:rPr>
          <w:rFonts w:hint="cs"/>
          <w:rtl/>
        </w:rPr>
        <w:t xml:space="preserve"> קריעה. וכן פוסק </w:t>
      </w:r>
      <w:proofErr w:type="spellStart"/>
      <w:r>
        <w:rPr>
          <w:rFonts w:hint="cs"/>
          <w:rtl/>
        </w:rPr>
        <w:t>השו"ע</w:t>
      </w:r>
      <w:proofErr w:type="spellEnd"/>
      <w:r>
        <w:rPr>
          <w:rFonts w:hint="cs"/>
          <w:rtl/>
        </w:rPr>
        <w:t xml:space="preserve"> </w:t>
      </w:r>
      <w:proofErr w:type="spellStart"/>
      <w:r>
        <w:rPr>
          <w:rFonts w:hint="cs"/>
          <w:rtl/>
        </w:rPr>
        <w:t>בסע</w:t>
      </w:r>
      <w:proofErr w:type="spellEnd"/>
      <w:r>
        <w:rPr>
          <w:rFonts w:hint="cs"/>
          <w:rtl/>
        </w:rPr>
        <w:t xml:space="preserve">' </w:t>
      </w:r>
      <w:proofErr w:type="spellStart"/>
      <w:r>
        <w:rPr>
          <w:rFonts w:hint="cs"/>
          <w:rtl/>
        </w:rPr>
        <w:t>כט</w:t>
      </w:r>
      <w:proofErr w:type="spellEnd"/>
      <w:r>
        <w:rPr>
          <w:rFonts w:hint="cs"/>
          <w:rtl/>
        </w:rPr>
        <w:t xml:space="preserve">. ועי'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 xml:space="preserve"> המביא חילוק הירושלמי.</w:t>
      </w:r>
    </w:p>
    <w:p w14:paraId="32DFD9F6" w14:textId="77777777" w:rsidR="00F96593" w:rsidRDefault="00F96593" w:rsidP="00F96593">
      <w:pPr>
        <w:rPr>
          <w:rFonts w:hint="cs"/>
          <w:rtl/>
        </w:rPr>
      </w:pPr>
    </w:p>
    <w:p w14:paraId="50B98F81" w14:textId="77777777" w:rsidR="00F96593" w:rsidRDefault="00F96593" w:rsidP="00F96593">
      <w:pPr>
        <w:rPr>
          <w:rFonts w:hint="cs"/>
          <w:rtl/>
        </w:rPr>
      </w:pPr>
      <w:r>
        <w:rPr>
          <w:rFonts w:hint="cs"/>
          <w:rtl/>
        </w:rPr>
        <w:t xml:space="preserve">ב. </w:t>
      </w:r>
      <w:proofErr w:type="spellStart"/>
      <w:r>
        <w:rPr>
          <w:rFonts w:hint="cs"/>
          <w:rtl/>
        </w:rPr>
        <w:t>שו"ע</w:t>
      </w:r>
      <w:proofErr w:type="spellEnd"/>
      <w:r>
        <w:rPr>
          <w:rFonts w:hint="cs"/>
          <w:rtl/>
        </w:rPr>
        <w:t xml:space="preserve"> </w:t>
      </w:r>
      <w:proofErr w:type="spellStart"/>
      <w:r>
        <w:rPr>
          <w:rFonts w:hint="cs"/>
          <w:rtl/>
        </w:rPr>
        <w:t>שמ</w:t>
      </w:r>
      <w:proofErr w:type="spellEnd"/>
      <w:r>
        <w:rPr>
          <w:rFonts w:hint="cs"/>
          <w:rtl/>
        </w:rPr>
        <w:t xml:space="preserve">, לא. </w:t>
      </w:r>
    </w:p>
    <w:p w14:paraId="79C3193B" w14:textId="77777777" w:rsidR="00F96593" w:rsidRDefault="00F96593" w:rsidP="00F96593">
      <w:pPr>
        <w:jc w:val="both"/>
        <w:rPr>
          <w:rFonts w:hint="cs"/>
          <w:rtl/>
        </w:rPr>
      </w:pPr>
      <w:r>
        <w:rPr>
          <w:rFonts w:hint="cs"/>
          <w:rtl/>
        </w:rPr>
        <w:t xml:space="preserve">טור </w:t>
      </w:r>
      <w:r>
        <w:rPr>
          <w:rtl/>
        </w:rPr>
        <w:t>–</w:t>
      </w:r>
      <w:r>
        <w:rPr>
          <w:rFonts w:hint="cs"/>
          <w:rtl/>
        </w:rPr>
        <w:t xml:space="preserve"> חוה"מ </w:t>
      </w:r>
      <w:proofErr w:type="spellStart"/>
      <w:r>
        <w:rPr>
          <w:rFonts w:hint="cs"/>
          <w:rtl/>
        </w:rPr>
        <w:t>קורעין</w:t>
      </w:r>
      <w:proofErr w:type="spellEnd"/>
      <w:r>
        <w:rPr>
          <w:rFonts w:hint="cs"/>
          <w:rtl/>
        </w:rPr>
        <w:t xml:space="preserve">. בב"י </w:t>
      </w:r>
      <w:r>
        <w:rPr>
          <w:rtl/>
        </w:rPr>
        <w:t>–</w:t>
      </w:r>
      <w:r>
        <w:rPr>
          <w:rFonts w:hint="cs"/>
          <w:rtl/>
        </w:rPr>
        <w:t xml:space="preserve"> גמרא </w:t>
      </w:r>
      <w:proofErr w:type="spellStart"/>
      <w:r>
        <w:rPr>
          <w:rFonts w:hint="cs"/>
          <w:rtl/>
        </w:rPr>
        <w:t>מו"ק</w:t>
      </w:r>
      <w:proofErr w:type="spellEnd"/>
      <w:r>
        <w:rPr>
          <w:rFonts w:hint="cs"/>
          <w:rtl/>
        </w:rPr>
        <w:t xml:space="preserve"> כה ע"א. וכ"כ מרדכי. ואולם </w:t>
      </w:r>
      <w:proofErr w:type="spellStart"/>
      <w:r>
        <w:rPr>
          <w:rFonts w:hint="cs"/>
          <w:rtl/>
        </w:rPr>
        <w:t>לראבי"ה</w:t>
      </w:r>
      <w:proofErr w:type="spellEnd"/>
      <w:r>
        <w:rPr>
          <w:rFonts w:hint="cs"/>
          <w:rtl/>
        </w:rPr>
        <w:t xml:space="preserve"> אפי' ביום קבורה לא </w:t>
      </w:r>
      <w:proofErr w:type="spellStart"/>
      <w:r>
        <w:rPr>
          <w:rFonts w:hint="cs"/>
          <w:rtl/>
        </w:rPr>
        <w:t>קורעין</w:t>
      </w:r>
      <w:proofErr w:type="spellEnd"/>
      <w:r>
        <w:rPr>
          <w:rFonts w:hint="cs"/>
          <w:rtl/>
        </w:rPr>
        <w:t xml:space="preserve"> בחוה"מ. וכן לגאונים.</w:t>
      </w:r>
    </w:p>
    <w:p w14:paraId="178F286A" w14:textId="77777777" w:rsidR="00A64B9B" w:rsidRDefault="00A64B9B" w:rsidP="00F96593">
      <w:pPr>
        <w:jc w:val="both"/>
        <w:rPr>
          <w:rtl/>
        </w:rPr>
      </w:pPr>
    </w:p>
    <w:p w14:paraId="4CABF6AD" w14:textId="3D7A4AAA" w:rsidR="00F96593" w:rsidRDefault="00F96593" w:rsidP="00F96593">
      <w:pPr>
        <w:jc w:val="both"/>
        <w:rPr>
          <w:rFonts w:hint="cs"/>
          <w:rtl/>
        </w:rPr>
      </w:pPr>
      <w:proofErr w:type="spellStart"/>
      <w:r>
        <w:rPr>
          <w:rFonts w:hint="cs"/>
          <w:rtl/>
        </w:rPr>
        <w:t>ובתה"ד</w:t>
      </w:r>
      <w:proofErr w:type="spellEnd"/>
      <w:r>
        <w:rPr>
          <w:rFonts w:hint="cs"/>
          <w:rtl/>
        </w:rPr>
        <w:t xml:space="preserve"> כתב </w:t>
      </w:r>
      <w:proofErr w:type="spellStart"/>
      <w:r>
        <w:rPr>
          <w:rFonts w:hint="cs"/>
          <w:rtl/>
        </w:rPr>
        <w:t>שנוהגין</w:t>
      </w:r>
      <w:proofErr w:type="spellEnd"/>
      <w:r>
        <w:rPr>
          <w:rFonts w:hint="cs"/>
          <w:rtl/>
        </w:rPr>
        <w:t xml:space="preserve"> באשכנז לקרוע בחוה"מ על </w:t>
      </w:r>
      <w:proofErr w:type="spellStart"/>
      <w:r>
        <w:rPr>
          <w:rFonts w:hint="cs"/>
          <w:rtl/>
        </w:rPr>
        <w:t>או"א</w:t>
      </w:r>
      <w:proofErr w:type="spellEnd"/>
      <w:r>
        <w:rPr>
          <w:rFonts w:hint="cs"/>
          <w:rtl/>
        </w:rPr>
        <w:t xml:space="preserve"> אבל בשאר מתים לא </w:t>
      </w:r>
      <w:proofErr w:type="spellStart"/>
      <w:r>
        <w:rPr>
          <w:rFonts w:hint="cs"/>
          <w:rtl/>
        </w:rPr>
        <w:t>קורעין</w:t>
      </w:r>
      <w:proofErr w:type="spellEnd"/>
      <w:r>
        <w:rPr>
          <w:rFonts w:hint="cs"/>
          <w:rtl/>
        </w:rPr>
        <w:t xml:space="preserve"> (בזה כגאונים). והעולם נהגו לחלק, ובשאר מתים לא קורעים </w:t>
      </w:r>
      <w:proofErr w:type="spellStart"/>
      <w:r>
        <w:rPr>
          <w:rFonts w:hint="cs"/>
          <w:rtl/>
        </w:rPr>
        <w:t>ובאו"א</w:t>
      </w:r>
      <w:proofErr w:type="spellEnd"/>
      <w:r>
        <w:rPr>
          <w:rFonts w:hint="cs"/>
          <w:rtl/>
        </w:rPr>
        <w:t xml:space="preserve"> כן. וב"י פסק </w:t>
      </w:r>
      <w:proofErr w:type="spellStart"/>
      <w:r>
        <w:rPr>
          <w:rFonts w:hint="cs"/>
          <w:rtl/>
        </w:rPr>
        <w:t>שקורעין</w:t>
      </w:r>
      <w:proofErr w:type="spellEnd"/>
      <w:r>
        <w:rPr>
          <w:rFonts w:hint="cs"/>
          <w:rtl/>
        </w:rPr>
        <w:t xml:space="preserve"> על כולם.</w:t>
      </w:r>
    </w:p>
    <w:p w14:paraId="7C2329A1" w14:textId="77777777" w:rsidR="00F96593" w:rsidRDefault="00F96593" w:rsidP="00F96593">
      <w:pPr>
        <w:jc w:val="both"/>
        <w:rPr>
          <w:rFonts w:hint="cs"/>
          <w:rtl/>
        </w:rPr>
      </w:pPr>
    </w:p>
    <w:p w14:paraId="6C00FD12" w14:textId="77777777" w:rsidR="00F96593" w:rsidRDefault="00F96593" w:rsidP="00F96593">
      <w:pPr>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בחוה"מ </w:t>
      </w:r>
      <w:proofErr w:type="spellStart"/>
      <w:r>
        <w:rPr>
          <w:rFonts w:hint="cs"/>
          <w:rtl/>
        </w:rPr>
        <w:t>קורעין</w:t>
      </w:r>
      <w:proofErr w:type="spellEnd"/>
      <w:r>
        <w:rPr>
          <w:rFonts w:hint="cs"/>
          <w:rtl/>
        </w:rPr>
        <w:t xml:space="preserve"> על כולם. </w:t>
      </w:r>
      <w:proofErr w:type="spellStart"/>
      <w:r>
        <w:rPr>
          <w:rFonts w:hint="cs"/>
          <w:rtl/>
        </w:rPr>
        <w:t>וברמ"א</w:t>
      </w:r>
      <w:proofErr w:type="spellEnd"/>
      <w:r>
        <w:rPr>
          <w:rFonts w:hint="cs"/>
          <w:rtl/>
        </w:rPr>
        <w:t xml:space="preserve"> </w:t>
      </w:r>
      <w:r>
        <w:rPr>
          <w:rtl/>
        </w:rPr>
        <w:t>–</w:t>
      </w:r>
      <w:r>
        <w:rPr>
          <w:rFonts w:hint="cs"/>
          <w:rtl/>
        </w:rPr>
        <w:t xml:space="preserve"> רק על </w:t>
      </w:r>
      <w:proofErr w:type="spellStart"/>
      <w:r>
        <w:rPr>
          <w:rFonts w:hint="cs"/>
          <w:rtl/>
        </w:rPr>
        <w:t>או"א</w:t>
      </w:r>
      <w:proofErr w:type="spellEnd"/>
      <w:r>
        <w:rPr>
          <w:rFonts w:hint="cs"/>
          <w:rtl/>
        </w:rPr>
        <w:t xml:space="preserve"> ולא על שאר קרובים, ובמקום שאין מנהג יש לקרוע על כולם.</w:t>
      </w:r>
    </w:p>
    <w:p w14:paraId="7CF997D7" w14:textId="77777777" w:rsidR="00F96593" w:rsidRDefault="00F96593" w:rsidP="00F96593">
      <w:pPr>
        <w:jc w:val="both"/>
        <w:rPr>
          <w:rFonts w:hint="cs"/>
          <w:rtl/>
        </w:rPr>
      </w:pPr>
    </w:p>
    <w:p w14:paraId="0E432080" w14:textId="77777777" w:rsidR="00F96593" w:rsidRDefault="00F96593" w:rsidP="00F96593">
      <w:pPr>
        <w:jc w:val="both"/>
        <w:rPr>
          <w:rFonts w:hint="cs"/>
          <w:rtl/>
        </w:rPr>
      </w:pPr>
      <w:r>
        <w:rPr>
          <w:rFonts w:hint="cs"/>
          <w:rtl/>
        </w:rPr>
        <w:t xml:space="preserve">ט"ז </w:t>
      </w:r>
      <w:proofErr w:type="spellStart"/>
      <w:r>
        <w:rPr>
          <w:rFonts w:hint="cs"/>
          <w:rtl/>
        </w:rPr>
        <w:t>יח</w:t>
      </w:r>
      <w:proofErr w:type="spellEnd"/>
      <w:r>
        <w:rPr>
          <w:rFonts w:hint="cs"/>
          <w:rtl/>
        </w:rPr>
        <w:t xml:space="preserve"> </w:t>
      </w:r>
      <w:r>
        <w:rPr>
          <w:rtl/>
        </w:rPr>
        <w:t>–</w:t>
      </w:r>
      <w:r>
        <w:rPr>
          <w:rFonts w:hint="cs"/>
          <w:rtl/>
        </w:rPr>
        <w:t xml:space="preserve"> בשם ב"ח, </w:t>
      </w:r>
      <w:proofErr w:type="spellStart"/>
      <w:r>
        <w:rPr>
          <w:rFonts w:hint="cs"/>
          <w:rtl/>
        </w:rPr>
        <w:t>לרמ"א</w:t>
      </w:r>
      <w:proofErr w:type="spellEnd"/>
      <w:r>
        <w:rPr>
          <w:rFonts w:hint="cs"/>
          <w:rtl/>
        </w:rPr>
        <w:t xml:space="preserve">, אם א"א לקרוע אחר המועד על שאר מתים (שמועה קרובה ברגל </w:t>
      </w:r>
      <w:proofErr w:type="spellStart"/>
      <w:r>
        <w:rPr>
          <w:rFonts w:hint="cs"/>
          <w:rtl/>
        </w:rPr>
        <w:t>ולאח"מ</w:t>
      </w:r>
      <w:proofErr w:type="spellEnd"/>
      <w:r>
        <w:rPr>
          <w:rFonts w:hint="cs"/>
          <w:rtl/>
        </w:rPr>
        <w:t xml:space="preserve"> נעשית רחוקה) יש לתפוס ההלכה </w:t>
      </w:r>
      <w:proofErr w:type="spellStart"/>
      <w:r>
        <w:rPr>
          <w:rFonts w:hint="cs"/>
          <w:rtl/>
        </w:rPr>
        <w:t>שקורעין</w:t>
      </w:r>
      <w:proofErr w:type="spellEnd"/>
      <w:r>
        <w:rPr>
          <w:rFonts w:hint="cs"/>
          <w:rtl/>
        </w:rPr>
        <w:t xml:space="preserve"> בחוה"מ. ועוד כתב שעל שמועה רחוקה אין קורעים כלל בחוה"מ (</w:t>
      </w:r>
      <w:proofErr w:type="spellStart"/>
      <w:r>
        <w:rPr>
          <w:rFonts w:hint="cs"/>
          <w:rtl/>
        </w:rPr>
        <w:t>ובפת"ש</w:t>
      </w:r>
      <w:proofErr w:type="spellEnd"/>
      <w:r>
        <w:rPr>
          <w:rFonts w:hint="cs"/>
          <w:rtl/>
        </w:rPr>
        <w:t xml:space="preserve"> </w:t>
      </w:r>
      <w:proofErr w:type="spellStart"/>
      <w:r>
        <w:rPr>
          <w:rFonts w:hint="cs"/>
          <w:rtl/>
        </w:rPr>
        <w:t>יג</w:t>
      </w:r>
      <w:proofErr w:type="spellEnd"/>
      <w:r>
        <w:rPr>
          <w:rFonts w:hint="cs"/>
          <w:rtl/>
        </w:rPr>
        <w:t xml:space="preserve"> מביא שיש חולקים ע"ז).</w:t>
      </w:r>
    </w:p>
    <w:p w14:paraId="404278AF" w14:textId="77777777" w:rsidR="00F96593" w:rsidRDefault="00F96593" w:rsidP="00F96593">
      <w:pPr>
        <w:jc w:val="both"/>
        <w:rPr>
          <w:rFonts w:hint="cs"/>
          <w:rtl/>
        </w:rPr>
      </w:pPr>
    </w:p>
    <w:p w14:paraId="511CB587" w14:textId="77777777" w:rsidR="00F96593" w:rsidRDefault="00F96593" w:rsidP="00F96593">
      <w:pPr>
        <w:jc w:val="both"/>
        <w:rPr>
          <w:rFonts w:hint="cs"/>
          <w:rtl/>
        </w:rPr>
      </w:pPr>
      <w:proofErr w:type="spellStart"/>
      <w:r>
        <w:rPr>
          <w:rFonts w:hint="cs"/>
          <w:rtl/>
        </w:rPr>
        <w:t>וש"ך</w:t>
      </w:r>
      <w:proofErr w:type="spellEnd"/>
      <w:r>
        <w:rPr>
          <w:rFonts w:hint="cs"/>
          <w:rtl/>
        </w:rPr>
        <w:t xml:space="preserve"> מו </w:t>
      </w:r>
      <w:r>
        <w:rPr>
          <w:rtl/>
        </w:rPr>
        <w:t>–</w:t>
      </w:r>
      <w:r>
        <w:rPr>
          <w:rFonts w:hint="cs"/>
          <w:rtl/>
        </w:rPr>
        <w:t xml:space="preserve"> בשם משאת בנימין שבפולין אין מנהג </w:t>
      </w:r>
      <w:proofErr w:type="spellStart"/>
      <w:r>
        <w:rPr>
          <w:rFonts w:hint="cs"/>
          <w:rtl/>
        </w:rPr>
        <w:t>וקורעין</w:t>
      </w:r>
      <w:proofErr w:type="spellEnd"/>
      <w:r>
        <w:rPr>
          <w:rFonts w:hint="cs"/>
          <w:rtl/>
        </w:rPr>
        <w:t xml:space="preserve"> על כולם אך באשכנז קורעים רק על </w:t>
      </w:r>
      <w:proofErr w:type="spellStart"/>
      <w:r>
        <w:rPr>
          <w:rFonts w:hint="cs"/>
          <w:rtl/>
        </w:rPr>
        <w:t>או"א</w:t>
      </w:r>
      <w:proofErr w:type="spellEnd"/>
      <w:r>
        <w:rPr>
          <w:rFonts w:hint="cs"/>
          <w:rtl/>
        </w:rPr>
        <w:t>.</w:t>
      </w:r>
    </w:p>
    <w:p w14:paraId="556CE1B8" w14:textId="77777777" w:rsidR="00F96593" w:rsidRDefault="00F96593" w:rsidP="00F96593">
      <w:pPr>
        <w:rPr>
          <w:rFonts w:hint="cs"/>
          <w:rtl/>
        </w:rPr>
      </w:pPr>
    </w:p>
    <w:p w14:paraId="4D1C3C57" w14:textId="77777777" w:rsidR="00F96593" w:rsidRDefault="00F96593" w:rsidP="00F96593">
      <w:pPr>
        <w:rPr>
          <w:rFonts w:hint="cs"/>
          <w:rtl/>
        </w:rPr>
      </w:pPr>
    </w:p>
    <w:p w14:paraId="4F43B00B" w14:textId="77777777" w:rsidR="00F96593" w:rsidRDefault="00F96593" w:rsidP="00F96593">
      <w:pPr>
        <w:rPr>
          <w:rFonts w:hint="cs"/>
          <w:b/>
          <w:bCs/>
          <w:rtl/>
        </w:rPr>
      </w:pPr>
      <w:r>
        <w:rPr>
          <w:rFonts w:hint="cs"/>
          <w:b/>
          <w:bCs/>
          <w:rtl/>
        </w:rPr>
        <w:t>2. אונן:</w:t>
      </w:r>
    </w:p>
    <w:p w14:paraId="72C5790C" w14:textId="77777777" w:rsidR="00F96593" w:rsidRDefault="00F96593" w:rsidP="00F96593">
      <w:pPr>
        <w:numPr>
          <w:ilvl w:val="0"/>
          <w:numId w:val="8"/>
        </w:numPr>
        <w:rPr>
          <w:rFonts w:hint="cs"/>
          <w:b/>
          <w:bCs/>
          <w:rtl/>
        </w:rPr>
      </w:pPr>
      <w:r>
        <w:rPr>
          <w:rFonts w:hint="cs"/>
          <w:b/>
          <w:bCs/>
          <w:rtl/>
        </w:rPr>
        <w:t>האם יאמר האונן קדיש בחול ובשבת.</w:t>
      </w:r>
    </w:p>
    <w:p w14:paraId="1CC1C682" w14:textId="77777777" w:rsidR="00F96593" w:rsidRDefault="00F96593" w:rsidP="00F96593">
      <w:pPr>
        <w:numPr>
          <w:ilvl w:val="0"/>
          <w:numId w:val="8"/>
        </w:numPr>
        <w:rPr>
          <w:rFonts w:hint="cs"/>
          <w:b/>
          <w:bCs/>
        </w:rPr>
      </w:pPr>
      <w:r>
        <w:rPr>
          <w:rFonts w:hint="cs"/>
          <w:b/>
          <w:bCs/>
          <w:rtl/>
        </w:rPr>
        <w:t>האם חייב האונן בנטילת ידיים לסעודה, באר.</w:t>
      </w:r>
    </w:p>
    <w:p w14:paraId="50E93A86" w14:textId="77777777" w:rsidR="00F96593" w:rsidRDefault="00F96593" w:rsidP="00F96593">
      <w:pPr>
        <w:rPr>
          <w:rFonts w:hint="cs"/>
          <w:rtl/>
        </w:rPr>
      </w:pPr>
    </w:p>
    <w:p w14:paraId="1E770398" w14:textId="77777777" w:rsidR="00F96593" w:rsidRDefault="00F96593" w:rsidP="00F96593">
      <w:pPr>
        <w:pStyle w:val="a3"/>
        <w:tabs>
          <w:tab w:val="clear" w:pos="4153"/>
          <w:tab w:val="clear" w:pos="8306"/>
        </w:tabs>
        <w:jc w:val="both"/>
        <w:rPr>
          <w:rFonts w:hint="cs"/>
          <w:rtl/>
        </w:rPr>
      </w:pPr>
      <w:r>
        <w:rPr>
          <w:rFonts w:hint="cs"/>
          <w:rtl/>
        </w:rPr>
        <w:t xml:space="preserve">א. </w:t>
      </w:r>
      <w:proofErr w:type="spellStart"/>
      <w:r>
        <w:rPr>
          <w:rFonts w:hint="cs"/>
          <w:rtl/>
        </w:rPr>
        <w:t>בענין</w:t>
      </w:r>
      <w:proofErr w:type="spellEnd"/>
      <w:r>
        <w:rPr>
          <w:rFonts w:hint="cs"/>
          <w:rtl/>
        </w:rPr>
        <w:t xml:space="preserve"> אמירת קדיש לאונן </w:t>
      </w:r>
      <w:r>
        <w:rPr>
          <w:rtl/>
        </w:rPr>
        <w:t>–</w:t>
      </w:r>
      <w:r>
        <w:rPr>
          <w:rFonts w:hint="cs"/>
          <w:rtl/>
        </w:rPr>
        <w:t xml:space="preserve"> בט</w:t>
      </w:r>
      <w:r>
        <w:rPr>
          <w:rFonts w:hint="cs"/>
          <w:b/>
          <w:bCs/>
          <w:rtl/>
        </w:rPr>
        <w:t>"ז</w:t>
      </w:r>
      <w:r>
        <w:rPr>
          <w:rFonts w:hint="cs"/>
          <w:rtl/>
        </w:rPr>
        <w:t xml:space="preserve"> בסימן שעו </w:t>
      </w:r>
      <w:proofErr w:type="spellStart"/>
      <w:r>
        <w:rPr>
          <w:rFonts w:hint="cs"/>
          <w:rtl/>
        </w:rPr>
        <w:t>סק"ד</w:t>
      </w:r>
      <w:proofErr w:type="spellEnd"/>
      <w:r>
        <w:rPr>
          <w:rFonts w:hint="cs"/>
          <w:rtl/>
        </w:rPr>
        <w:t xml:space="preserve"> מובא שלא יאמר האונן קדיש בחול (שהרי הוא פטור מהתפילה), אך בשבת יאמר אחר המיתה, שהרי אין אמירת הקדיש תלויה באבלות כלל.  </w:t>
      </w:r>
    </w:p>
    <w:p w14:paraId="56D19AAF" w14:textId="77777777" w:rsidR="00F96593" w:rsidRDefault="00F96593" w:rsidP="00F96593">
      <w:pPr>
        <w:pStyle w:val="a3"/>
        <w:tabs>
          <w:tab w:val="clear" w:pos="4153"/>
          <w:tab w:val="clear" w:pos="8306"/>
        </w:tabs>
        <w:ind w:left="360"/>
        <w:jc w:val="both"/>
        <w:rPr>
          <w:rFonts w:hint="cs"/>
        </w:rPr>
      </w:pPr>
    </w:p>
    <w:p w14:paraId="42281BD1" w14:textId="77777777" w:rsidR="00F96593" w:rsidRDefault="00F96593" w:rsidP="00F96593">
      <w:pPr>
        <w:pStyle w:val="a3"/>
        <w:tabs>
          <w:tab w:val="clear" w:pos="4153"/>
          <w:tab w:val="clear" w:pos="8306"/>
        </w:tabs>
        <w:jc w:val="both"/>
        <w:rPr>
          <w:rFonts w:hint="cs"/>
          <w:rtl/>
        </w:rPr>
      </w:pPr>
      <w:r>
        <w:rPr>
          <w:rFonts w:hint="cs"/>
          <w:rtl/>
        </w:rPr>
        <w:t xml:space="preserve">ואולם, הנקודות הכסף שם מעיר שאין לומר גם קדיש בשבת, שהרי טעם הקדיש הא לפטור את אביו </w:t>
      </w:r>
      <w:proofErr w:type="spellStart"/>
      <w:r>
        <w:rPr>
          <w:rFonts w:hint="cs"/>
          <w:rtl/>
        </w:rPr>
        <w:t>מהגיהנום</w:t>
      </w:r>
      <w:proofErr w:type="spellEnd"/>
      <w:r>
        <w:rPr>
          <w:rFonts w:hint="cs"/>
          <w:rtl/>
        </w:rPr>
        <w:t xml:space="preserve">, וכל עוד שלא נקבר אין בו דין </w:t>
      </w:r>
      <w:proofErr w:type="spellStart"/>
      <w:r>
        <w:rPr>
          <w:rFonts w:hint="cs"/>
          <w:rtl/>
        </w:rPr>
        <w:t>גיהנום</w:t>
      </w:r>
      <w:proofErr w:type="spellEnd"/>
      <w:r>
        <w:rPr>
          <w:rFonts w:hint="cs"/>
          <w:rtl/>
        </w:rPr>
        <w:t xml:space="preserve">. </w:t>
      </w:r>
    </w:p>
    <w:p w14:paraId="17BFFE84" w14:textId="77777777" w:rsidR="00F96593" w:rsidRDefault="00F96593" w:rsidP="00F96593">
      <w:pPr>
        <w:pStyle w:val="a3"/>
        <w:tabs>
          <w:tab w:val="clear" w:pos="4153"/>
          <w:tab w:val="clear" w:pos="8306"/>
        </w:tabs>
        <w:jc w:val="both"/>
        <w:rPr>
          <w:rFonts w:hint="cs"/>
        </w:rPr>
      </w:pPr>
    </w:p>
    <w:p w14:paraId="3B93BC69" w14:textId="77777777" w:rsidR="00F96593" w:rsidRPr="00A64B9B" w:rsidRDefault="00F96593" w:rsidP="00F96593">
      <w:pPr>
        <w:pStyle w:val="a3"/>
        <w:tabs>
          <w:tab w:val="clear" w:pos="4153"/>
          <w:tab w:val="clear" w:pos="8306"/>
        </w:tabs>
        <w:jc w:val="both"/>
        <w:rPr>
          <w:rFonts w:hint="cs"/>
          <w:rtl/>
        </w:rPr>
      </w:pPr>
      <w:r>
        <w:rPr>
          <w:rFonts w:hint="cs"/>
          <w:rtl/>
        </w:rPr>
        <w:t xml:space="preserve">גם בסימן שמא ישנה התייחסות לכך: 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יד שי"א שלא יאמר קדיש עד לאחר הקבורה (וכן איתא גם </w:t>
      </w:r>
      <w:proofErr w:type="spellStart"/>
      <w:r>
        <w:rPr>
          <w:rFonts w:hint="cs"/>
          <w:rtl/>
        </w:rPr>
        <w:t>בגליון</w:t>
      </w:r>
      <w:proofErr w:type="spellEnd"/>
      <w:r>
        <w:rPr>
          <w:rFonts w:hint="cs"/>
          <w:rtl/>
        </w:rPr>
        <w:t xml:space="preserve"> </w:t>
      </w:r>
      <w:proofErr w:type="spellStart"/>
      <w:r>
        <w:rPr>
          <w:rFonts w:hint="cs"/>
          <w:rtl/>
        </w:rPr>
        <w:t>מהרש"א</w:t>
      </w:r>
      <w:proofErr w:type="spellEnd"/>
      <w:r>
        <w:rPr>
          <w:rFonts w:hint="cs"/>
          <w:rtl/>
        </w:rPr>
        <w:t xml:space="preserve"> ומבאר "</w:t>
      </w:r>
      <w:proofErr w:type="spellStart"/>
      <w:r>
        <w:rPr>
          <w:rFonts w:hint="cs"/>
          <w:rtl/>
        </w:rPr>
        <w:t>דעדיין</w:t>
      </w:r>
      <w:proofErr w:type="spellEnd"/>
      <w:r>
        <w:rPr>
          <w:rFonts w:hint="cs"/>
          <w:rtl/>
        </w:rPr>
        <w:t xml:space="preserve"> אין </w:t>
      </w:r>
      <w:proofErr w:type="spellStart"/>
      <w:r>
        <w:rPr>
          <w:rFonts w:hint="cs"/>
          <w:rtl/>
        </w:rPr>
        <w:t>גיהנום</w:t>
      </w:r>
      <w:proofErr w:type="spellEnd"/>
      <w:r>
        <w:rPr>
          <w:rFonts w:hint="cs"/>
          <w:rtl/>
        </w:rPr>
        <w:t xml:space="preserve">"), ואולם מביא </w:t>
      </w:r>
      <w:proofErr w:type="spellStart"/>
      <w:r>
        <w:rPr>
          <w:rFonts w:hint="cs"/>
          <w:rtl/>
        </w:rPr>
        <w:t>הפת"ש</w:t>
      </w:r>
      <w:proofErr w:type="spellEnd"/>
      <w:r>
        <w:rPr>
          <w:rFonts w:hint="cs"/>
          <w:rtl/>
        </w:rPr>
        <w:t xml:space="preserve"> שיש שחולקים ופסקו כט"ז </w:t>
      </w:r>
      <w:r w:rsidRPr="00A64B9B">
        <w:rPr>
          <w:rFonts w:hint="cs"/>
          <w:rtl/>
        </w:rPr>
        <w:t>שבשבת יאמר קדיש, ואפי' שזה לפני הקבורה. וכתב שם שממנהג עיר הקודש הוא שאומר האונן קדיש בסיוע חזן הכנסת, דהיינו שאומר אחריו הקדיש.</w:t>
      </w:r>
    </w:p>
    <w:p w14:paraId="2DAFD34D" w14:textId="77777777" w:rsidR="00F96593" w:rsidRPr="00A64B9B" w:rsidRDefault="00F96593" w:rsidP="00F96593">
      <w:pPr>
        <w:pStyle w:val="a3"/>
        <w:tabs>
          <w:tab w:val="clear" w:pos="4153"/>
          <w:tab w:val="clear" w:pos="8306"/>
        </w:tabs>
        <w:ind w:left="360"/>
        <w:jc w:val="both"/>
        <w:rPr>
          <w:rFonts w:hint="cs"/>
          <w:rtl/>
        </w:rPr>
      </w:pPr>
    </w:p>
    <w:p w14:paraId="4D49EB91" w14:textId="77777777" w:rsidR="00F96593" w:rsidRPr="00A64B9B" w:rsidRDefault="00F96593" w:rsidP="00F96593">
      <w:pPr>
        <w:pStyle w:val="a3"/>
        <w:tabs>
          <w:tab w:val="clear" w:pos="4153"/>
          <w:tab w:val="clear" w:pos="8306"/>
        </w:tabs>
        <w:jc w:val="both"/>
        <w:rPr>
          <w:rFonts w:hint="cs"/>
          <w:rtl/>
        </w:rPr>
      </w:pPr>
      <w:r w:rsidRPr="00A64B9B">
        <w:rPr>
          <w:rFonts w:hint="cs"/>
          <w:rtl/>
        </w:rPr>
        <w:t xml:space="preserve">במשנה ברורה סי' </w:t>
      </w:r>
      <w:proofErr w:type="spellStart"/>
      <w:r w:rsidRPr="00A64B9B">
        <w:rPr>
          <w:rFonts w:hint="cs"/>
          <w:rtl/>
        </w:rPr>
        <w:t>עא</w:t>
      </w:r>
      <w:proofErr w:type="spellEnd"/>
      <w:r w:rsidRPr="00A64B9B">
        <w:rPr>
          <w:rFonts w:hint="cs"/>
          <w:rtl/>
        </w:rPr>
        <w:t xml:space="preserve"> </w:t>
      </w:r>
      <w:proofErr w:type="spellStart"/>
      <w:r w:rsidRPr="00A64B9B">
        <w:rPr>
          <w:rFonts w:hint="cs"/>
          <w:rtl/>
        </w:rPr>
        <w:t>ס"ק</w:t>
      </w:r>
      <w:proofErr w:type="spellEnd"/>
      <w:r w:rsidRPr="00A64B9B">
        <w:rPr>
          <w:rFonts w:hint="cs"/>
          <w:rtl/>
        </w:rPr>
        <w:t xml:space="preserve"> ז נראה שיאמר האונן קדיש, וכן אמר לי בע"פ </w:t>
      </w:r>
      <w:proofErr w:type="spellStart"/>
      <w:r w:rsidRPr="00A64B9B">
        <w:rPr>
          <w:rFonts w:hint="cs"/>
          <w:rtl/>
        </w:rPr>
        <w:t>הגר"ש</w:t>
      </w:r>
      <w:proofErr w:type="spellEnd"/>
      <w:r w:rsidRPr="00A64B9B">
        <w:rPr>
          <w:rFonts w:hint="cs"/>
          <w:rtl/>
        </w:rPr>
        <w:t xml:space="preserve"> פישר </w:t>
      </w:r>
      <w:proofErr w:type="spellStart"/>
      <w:r w:rsidRPr="00A64B9B">
        <w:rPr>
          <w:rFonts w:hint="cs"/>
          <w:rtl/>
        </w:rPr>
        <w:t>שליט"א</w:t>
      </w:r>
      <w:proofErr w:type="spellEnd"/>
      <w:r w:rsidRPr="00A64B9B">
        <w:rPr>
          <w:rFonts w:hint="cs"/>
          <w:rtl/>
        </w:rPr>
        <w:t xml:space="preserve">, שיאמר האונן קדיש, ומניעת הקדיש ממנו לא כ"כ מובן. גם בספר ילקוט יוסף פרק ג, </w:t>
      </w:r>
      <w:proofErr w:type="spellStart"/>
      <w:r w:rsidRPr="00A64B9B">
        <w:rPr>
          <w:rFonts w:hint="cs"/>
          <w:rtl/>
        </w:rPr>
        <w:t>יז</w:t>
      </w:r>
      <w:proofErr w:type="spellEnd"/>
      <w:r w:rsidRPr="00A64B9B">
        <w:rPr>
          <w:rFonts w:hint="cs"/>
          <w:rtl/>
        </w:rPr>
        <w:t xml:space="preserve"> כתב שאונן אומר קדיש על אביו </w:t>
      </w:r>
      <w:proofErr w:type="spellStart"/>
      <w:r w:rsidRPr="00A64B9B">
        <w:rPr>
          <w:rFonts w:hint="cs"/>
          <w:rtl/>
        </w:rPr>
        <w:t>ואמו</w:t>
      </w:r>
      <w:proofErr w:type="spellEnd"/>
      <w:r w:rsidRPr="00A64B9B">
        <w:rPr>
          <w:rFonts w:hint="cs"/>
          <w:rtl/>
        </w:rPr>
        <w:t xml:space="preserve">. כן נפסק גם בגשר החיים ח"א פרק </w:t>
      </w:r>
      <w:proofErr w:type="spellStart"/>
      <w:r w:rsidRPr="00A64B9B">
        <w:rPr>
          <w:rFonts w:hint="cs"/>
          <w:rtl/>
        </w:rPr>
        <w:t>יח</w:t>
      </w:r>
      <w:proofErr w:type="spellEnd"/>
      <w:r w:rsidRPr="00A64B9B">
        <w:rPr>
          <w:rFonts w:hint="cs"/>
          <w:rtl/>
        </w:rPr>
        <w:t xml:space="preserve"> סעיף ב אות ג.</w:t>
      </w:r>
    </w:p>
    <w:p w14:paraId="27DEF52A" w14:textId="77777777" w:rsidR="00F96593" w:rsidRPr="00A64B9B" w:rsidRDefault="00F96593" w:rsidP="00F96593">
      <w:pPr>
        <w:rPr>
          <w:rFonts w:hint="cs"/>
          <w:rtl/>
        </w:rPr>
      </w:pPr>
    </w:p>
    <w:p w14:paraId="2F701DC8" w14:textId="77777777" w:rsidR="00F96593" w:rsidRPr="00A64B9B" w:rsidRDefault="00F96593" w:rsidP="00F96593">
      <w:pPr>
        <w:jc w:val="both"/>
        <w:rPr>
          <w:rFonts w:hint="cs"/>
          <w:rtl/>
        </w:rPr>
      </w:pPr>
      <w:r w:rsidRPr="00A64B9B">
        <w:rPr>
          <w:rFonts w:hint="cs"/>
          <w:rtl/>
        </w:rPr>
        <w:t xml:space="preserve">ב. </w:t>
      </w:r>
      <w:proofErr w:type="spellStart"/>
      <w:r w:rsidRPr="00A64B9B">
        <w:rPr>
          <w:rFonts w:hint="cs"/>
          <w:rtl/>
        </w:rPr>
        <w:t>פת"ש</w:t>
      </w:r>
      <w:proofErr w:type="spellEnd"/>
      <w:r w:rsidRPr="00A64B9B">
        <w:rPr>
          <w:rFonts w:hint="cs"/>
          <w:rtl/>
        </w:rPr>
        <w:t xml:space="preserve"> שמא, ד. חמודי דניאל, שלמרות שאונן אוכל</w:t>
      </w:r>
      <w:r>
        <w:rPr>
          <w:rFonts w:hint="cs"/>
          <w:rtl/>
        </w:rPr>
        <w:t xml:space="preserve"> בלא ברכה אך </w:t>
      </w:r>
      <w:proofErr w:type="spellStart"/>
      <w:r>
        <w:rPr>
          <w:rFonts w:hint="cs"/>
          <w:rtl/>
        </w:rPr>
        <w:t>יטול</w:t>
      </w:r>
      <w:proofErr w:type="spellEnd"/>
      <w:r>
        <w:rPr>
          <w:rFonts w:hint="cs"/>
          <w:rtl/>
        </w:rPr>
        <w:t xml:space="preserve"> ידיו לסעודה (מים ראשונים </w:t>
      </w:r>
      <w:r w:rsidRPr="00A64B9B">
        <w:rPr>
          <w:rFonts w:hint="cs"/>
          <w:rtl/>
        </w:rPr>
        <w:t xml:space="preserve">ואחרונים). וכן בעוד אחרונים. זאת משום </w:t>
      </w:r>
      <w:proofErr w:type="spellStart"/>
      <w:r w:rsidRPr="00A64B9B">
        <w:rPr>
          <w:rFonts w:hint="cs"/>
          <w:rtl/>
        </w:rPr>
        <w:t>שנט"י</w:t>
      </w:r>
      <w:proofErr w:type="spellEnd"/>
      <w:r w:rsidRPr="00A64B9B">
        <w:rPr>
          <w:rFonts w:hint="cs"/>
          <w:rtl/>
        </w:rPr>
        <w:t xml:space="preserve"> היא משום גזירה משום סרך תרומה, וא"כ הוי גזירה דרבנן, והאבל חייב בכל </w:t>
      </w:r>
      <w:proofErr w:type="spellStart"/>
      <w:r w:rsidRPr="00A64B9B">
        <w:rPr>
          <w:rFonts w:hint="cs"/>
          <w:rtl/>
        </w:rPr>
        <w:t>הלאווים</w:t>
      </w:r>
      <w:proofErr w:type="spellEnd"/>
      <w:r w:rsidRPr="00A64B9B">
        <w:rPr>
          <w:rFonts w:hint="cs"/>
          <w:rtl/>
        </w:rPr>
        <w:t xml:space="preserve"> מהתורה ומדרבנן. יש הסתפקו. וכתב שמ"מ </w:t>
      </w:r>
      <w:proofErr w:type="spellStart"/>
      <w:r w:rsidRPr="00A64B9B">
        <w:rPr>
          <w:rFonts w:hint="cs"/>
          <w:rtl/>
        </w:rPr>
        <w:t>יטול</w:t>
      </w:r>
      <w:proofErr w:type="spellEnd"/>
      <w:r w:rsidRPr="00A64B9B">
        <w:rPr>
          <w:rFonts w:hint="cs"/>
          <w:rtl/>
        </w:rPr>
        <w:t xml:space="preserve"> ידיו ולא יברך. </w:t>
      </w:r>
    </w:p>
    <w:p w14:paraId="7B334D1B" w14:textId="77777777" w:rsidR="00F96593" w:rsidRPr="00A64B9B" w:rsidRDefault="00F96593" w:rsidP="00F96593">
      <w:pPr>
        <w:rPr>
          <w:rFonts w:hint="cs"/>
          <w:b/>
          <w:bCs/>
          <w:rtl/>
        </w:rPr>
      </w:pPr>
    </w:p>
    <w:p w14:paraId="7A2201A3" w14:textId="77777777" w:rsidR="00F96593" w:rsidRPr="00A64B9B" w:rsidRDefault="00F96593" w:rsidP="00F96593">
      <w:pPr>
        <w:rPr>
          <w:rFonts w:hint="cs"/>
          <w:b/>
          <w:bCs/>
          <w:rtl/>
        </w:rPr>
      </w:pPr>
      <w:r w:rsidRPr="00A64B9B">
        <w:rPr>
          <w:rFonts w:hint="cs"/>
          <w:b/>
          <w:bCs/>
          <w:rtl/>
        </w:rPr>
        <w:t>3. עיר שנפטרו בה כמה מתים באותו יום, מהו סדר הקדימה בקבורתם.</w:t>
      </w:r>
    </w:p>
    <w:p w14:paraId="05A5BBBC" w14:textId="77777777" w:rsidR="00F96593" w:rsidRPr="00A64B9B" w:rsidRDefault="00F96593" w:rsidP="00F96593">
      <w:pPr>
        <w:rPr>
          <w:rFonts w:hint="cs"/>
          <w:b/>
          <w:bCs/>
          <w:rtl/>
        </w:rPr>
      </w:pPr>
    </w:p>
    <w:p w14:paraId="421FD5F7" w14:textId="77777777" w:rsidR="00F96593" w:rsidRPr="00A64B9B" w:rsidRDefault="00F96593" w:rsidP="00F96593">
      <w:pPr>
        <w:jc w:val="both"/>
        <w:rPr>
          <w:rFonts w:hint="cs"/>
          <w:rtl/>
        </w:rPr>
      </w:pPr>
      <w:r w:rsidRPr="00A64B9B">
        <w:rPr>
          <w:rFonts w:hint="cs"/>
          <w:rtl/>
        </w:rPr>
        <w:t xml:space="preserve">מקורו של סעיף זה (שנד, א) הוא מאבל רבתי פרק יא (ומובא גם ברמב"ן בתורת האדם) וכן נפסק גם </w:t>
      </w:r>
      <w:proofErr w:type="spellStart"/>
      <w:r w:rsidRPr="00A64B9B">
        <w:rPr>
          <w:rFonts w:hint="cs"/>
          <w:rtl/>
        </w:rPr>
        <w:t>בשו"ע</w:t>
      </w:r>
      <w:proofErr w:type="spellEnd"/>
      <w:r w:rsidRPr="00A64B9B">
        <w:rPr>
          <w:rFonts w:hint="cs"/>
          <w:rtl/>
        </w:rPr>
        <w:t xml:space="preserve"> בקצרה, שעיר שיש בה שתי מתים שמתו יחדיו (ושניהם מוטלים לקבורה), מוציאים אותם כסדרן, את הראשון ואח"כ את השני, ואם החליטו להלין את הראשון (ולקברו רק למחרת) אזי יוציאו קודם את השני. מת חכם קודם למת תלמיד חכם, מת תלמיד חכם קודם למת עם הארץ, ואם שניהם באותה דרגה (שניהם ת"ח, שניהם חכמים, או שניהם עם הארץ) מוציאים את זה שמת בראשונה. </w:t>
      </w:r>
    </w:p>
    <w:p w14:paraId="5A60472F" w14:textId="77777777" w:rsidR="00F96593" w:rsidRPr="00A64B9B" w:rsidRDefault="00F96593" w:rsidP="00F96593">
      <w:pPr>
        <w:jc w:val="both"/>
        <w:rPr>
          <w:rFonts w:hint="cs"/>
          <w:rtl/>
        </w:rPr>
      </w:pPr>
    </w:p>
    <w:p w14:paraId="3A97C9D7" w14:textId="77777777" w:rsidR="00F96593" w:rsidRPr="00A64B9B" w:rsidRDefault="00F96593" w:rsidP="00F96593">
      <w:pPr>
        <w:jc w:val="both"/>
        <w:rPr>
          <w:rFonts w:hint="cs"/>
          <w:rtl/>
        </w:rPr>
      </w:pPr>
      <w:r w:rsidRPr="00A64B9B">
        <w:rPr>
          <w:rFonts w:hint="cs"/>
          <w:rtl/>
        </w:rPr>
        <w:t xml:space="preserve">עוד מובא שם שכשמוטלים לקבורה איש ואישה, מוציאים את </w:t>
      </w:r>
      <w:proofErr w:type="spellStart"/>
      <w:r w:rsidRPr="00A64B9B">
        <w:rPr>
          <w:rFonts w:hint="cs"/>
          <w:rtl/>
        </w:rPr>
        <w:t>האשה</w:t>
      </w:r>
      <w:proofErr w:type="spellEnd"/>
      <w:r w:rsidRPr="00A64B9B">
        <w:rPr>
          <w:rFonts w:hint="cs"/>
          <w:rtl/>
        </w:rPr>
        <w:t xml:space="preserve"> לפני האיש (קרובה יותר לניוול, משום ששופעת זיבה). </w:t>
      </w:r>
    </w:p>
    <w:p w14:paraId="6C2708EE" w14:textId="77777777" w:rsidR="00F96593" w:rsidRPr="00A64B9B" w:rsidRDefault="00F96593" w:rsidP="00F96593">
      <w:pPr>
        <w:jc w:val="both"/>
        <w:rPr>
          <w:rFonts w:hint="cs"/>
          <w:rtl/>
        </w:rPr>
      </w:pPr>
    </w:p>
    <w:p w14:paraId="308E8BC5" w14:textId="77777777" w:rsidR="00F96593" w:rsidRPr="00A64B9B" w:rsidRDefault="00F96593" w:rsidP="00F96593">
      <w:pPr>
        <w:jc w:val="both"/>
        <w:rPr>
          <w:rFonts w:hint="cs"/>
          <w:rtl/>
        </w:rPr>
      </w:pPr>
      <w:r w:rsidRPr="00A64B9B">
        <w:rPr>
          <w:rFonts w:hint="cs"/>
          <w:rtl/>
        </w:rPr>
        <w:t xml:space="preserve">עוד מוסיפה שם </w:t>
      </w:r>
      <w:proofErr w:type="spellStart"/>
      <w:r w:rsidRPr="00A64B9B">
        <w:rPr>
          <w:rFonts w:hint="cs"/>
          <w:rtl/>
        </w:rPr>
        <w:t>הברייתא</w:t>
      </w:r>
      <w:proofErr w:type="spellEnd"/>
      <w:r w:rsidRPr="00A64B9B">
        <w:rPr>
          <w:rFonts w:hint="cs"/>
          <w:rtl/>
        </w:rPr>
        <w:t xml:space="preserve"> שאם בכ"ז הוציאו את השני וקברוהו לפני הראשון, אזי אין עומדים עליו בשורה (כדי שלא לעכב קבורת השני </w:t>
      </w:r>
      <w:r w:rsidRPr="00A64B9B">
        <w:rPr>
          <w:rtl/>
        </w:rPr>
        <w:t>–</w:t>
      </w:r>
      <w:r w:rsidRPr="00A64B9B">
        <w:rPr>
          <w:rFonts w:hint="cs"/>
          <w:rtl/>
        </w:rPr>
        <w:t xml:space="preserve"> </w:t>
      </w:r>
      <w:proofErr w:type="spellStart"/>
      <w:r w:rsidRPr="00A64B9B">
        <w:rPr>
          <w:rFonts w:hint="cs"/>
          <w:rtl/>
        </w:rPr>
        <w:t>ש"ך</w:t>
      </w:r>
      <w:proofErr w:type="spellEnd"/>
      <w:r w:rsidRPr="00A64B9B">
        <w:rPr>
          <w:rFonts w:hint="cs"/>
          <w:rtl/>
        </w:rPr>
        <w:t xml:space="preserve"> </w:t>
      </w:r>
      <w:proofErr w:type="spellStart"/>
      <w:r w:rsidRPr="00A64B9B">
        <w:rPr>
          <w:rFonts w:hint="cs"/>
          <w:rtl/>
        </w:rPr>
        <w:t>ס"ק</w:t>
      </w:r>
      <w:proofErr w:type="spellEnd"/>
      <w:r w:rsidRPr="00A64B9B">
        <w:rPr>
          <w:rFonts w:hint="cs"/>
          <w:rtl/>
        </w:rPr>
        <w:t xml:space="preserve"> ג) ולא אומרים עליו ברכת אבלים ותנחומי אבלים עד שיוציאו את השני. הוציאו כבר את השני לקבורה, עומדים כבר על הראשון (ועל השני יחדיו </w:t>
      </w:r>
      <w:r w:rsidRPr="00A64B9B">
        <w:rPr>
          <w:rtl/>
        </w:rPr>
        <w:t>–</w:t>
      </w:r>
      <w:r w:rsidRPr="00A64B9B">
        <w:rPr>
          <w:rFonts w:hint="cs"/>
          <w:rtl/>
        </w:rPr>
        <w:t xml:space="preserve"> </w:t>
      </w:r>
      <w:proofErr w:type="spellStart"/>
      <w:r w:rsidRPr="00A64B9B">
        <w:rPr>
          <w:rFonts w:hint="cs"/>
          <w:rtl/>
        </w:rPr>
        <w:t>ש"ך</w:t>
      </w:r>
      <w:proofErr w:type="spellEnd"/>
      <w:r w:rsidRPr="00A64B9B">
        <w:rPr>
          <w:rFonts w:hint="cs"/>
          <w:rtl/>
        </w:rPr>
        <w:t xml:space="preserve"> </w:t>
      </w:r>
      <w:proofErr w:type="spellStart"/>
      <w:r w:rsidRPr="00A64B9B">
        <w:rPr>
          <w:rFonts w:hint="cs"/>
          <w:rtl/>
        </w:rPr>
        <w:t>ס"ק</w:t>
      </w:r>
      <w:proofErr w:type="spellEnd"/>
      <w:r w:rsidRPr="00A64B9B">
        <w:rPr>
          <w:rFonts w:hint="cs"/>
          <w:rtl/>
        </w:rPr>
        <w:t xml:space="preserve"> ד) בשורה ומנחמים. </w:t>
      </w:r>
    </w:p>
    <w:p w14:paraId="6794E167" w14:textId="77777777" w:rsidR="00F96593" w:rsidRDefault="00F96593" w:rsidP="00F96593">
      <w:pPr>
        <w:jc w:val="both"/>
        <w:rPr>
          <w:rFonts w:hint="cs"/>
          <w:rtl/>
        </w:rPr>
      </w:pPr>
    </w:p>
    <w:p w14:paraId="55980847" w14:textId="0314D1EA" w:rsidR="00F96593" w:rsidRDefault="00F96593" w:rsidP="00F96593">
      <w:pPr>
        <w:jc w:val="both"/>
        <w:rPr>
          <w:rFonts w:hint="cs"/>
          <w:rtl/>
        </w:rPr>
      </w:pPr>
      <w:r>
        <w:rPr>
          <w:noProof/>
          <w:sz w:val="20"/>
          <w:rtl/>
          <w:lang w:val="he-IL"/>
        </w:rPr>
        <mc:AlternateContent>
          <mc:Choice Requires="wps">
            <w:drawing>
              <wp:anchor distT="0" distB="0" distL="114300" distR="114300" simplePos="0" relativeHeight="251659264" behindDoc="0" locked="0" layoutInCell="1" allowOverlap="1" wp14:anchorId="7A1A15C7" wp14:editId="7CF94D3B">
                <wp:simplePos x="0" y="0"/>
                <wp:positionH relativeFrom="column">
                  <wp:posOffset>5257800</wp:posOffset>
                </wp:positionH>
                <wp:positionV relativeFrom="paragraph">
                  <wp:posOffset>91440</wp:posOffset>
                </wp:positionV>
                <wp:extent cx="571500" cy="228600"/>
                <wp:effectExtent l="0" t="3175" r="0" b="0"/>
                <wp:wrapNone/>
                <wp:docPr id="1344202529"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EC58B" w14:textId="77777777" w:rsidR="00F96593" w:rsidRDefault="00F96593" w:rsidP="00F96593">
                            <w:pPr>
                              <w:rPr>
                                <w:rFonts w:ascii="Arial" w:hAnsi="Arial" w:cs="Arial" w:hint="cs"/>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A15C7" id="_x0000_t202" coordsize="21600,21600" o:spt="202" path="m,l,21600r21600,l21600,xe">
                <v:stroke joinstyle="miter"/>
                <v:path gradientshapeok="t" o:connecttype="rect"/>
              </v:shapetype>
              <v:shape id="תיבת טקסט 3" o:spid="_x0000_s1026" type="#_x0000_t202" style="position:absolute;left:0;text-align:left;margin-left:414pt;margin-top:7.2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" stroked="f">
                <v:textbox>
                  <w:txbxContent>
                    <w:p w14:paraId="634EC58B" w14:textId="77777777" w:rsidR="00F96593" w:rsidRDefault="00F96593" w:rsidP="00F96593">
                      <w:pPr>
                        <w:rPr>
                          <w:rFonts w:ascii="Arial" w:hAnsi="Arial" w:cs="Arial" w:hint="cs"/>
                          <w:b/>
                          <w:bCs/>
                          <w:rtl/>
                        </w:rPr>
                      </w:pPr>
                    </w:p>
                  </w:txbxContent>
                </v:textbox>
              </v:shape>
            </w:pict>
          </mc:Fallback>
        </mc:AlternateContent>
      </w:r>
      <w:proofErr w:type="spellStart"/>
      <w:r>
        <w:rPr>
          <w:rFonts w:hint="cs"/>
          <w:b/>
          <w:bCs/>
          <w:rtl/>
        </w:rPr>
        <w:t>ה</w:t>
      </w:r>
      <w:r>
        <w:rPr>
          <w:rFonts w:hint="cs"/>
          <w:rtl/>
        </w:rPr>
        <w:t>שו"ע</w:t>
      </w:r>
      <w:proofErr w:type="spellEnd"/>
      <w:r>
        <w:rPr>
          <w:rFonts w:hint="cs"/>
          <w:rtl/>
        </w:rPr>
        <w:t xml:space="preserve"> בסעיף זה פוסק את כל המובא לעיל (מה שמסומן בפס).</w:t>
      </w:r>
    </w:p>
    <w:p w14:paraId="44828028" w14:textId="77777777" w:rsidR="00F96593" w:rsidRDefault="00F96593" w:rsidP="00F96593">
      <w:pPr>
        <w:jc w:val="both"/>
        <w:rPr>
          <w:rFonts w:hint="cs"/>
          <w:rtl/>
        </w:rPr>
      </w:pPr>
    </w:p>
    <w:p w14:paraId="5D7B5BBE" w14:textId="77777777" w:rsidR="00F96593" w:rsidRPr="00A64B9B" w:rsidRDefault="00F96593" w:rsidP="00F96593">
      <w:pPr>
        <w:jc w:val="both"/>
        <w:rPr>
          <w:rFonts w:hint="cs"/>
          <w:rtl/>
        </w:rPr>
      </w:pPr>
      <w:r w:rsidRPr="00A64B9B">
        <w:rPr>
          <w:rFonts w:hint="cs"/>
          <w:rtl/>
        </w:rPr>
        <w:t xml:space="preserve">בפתחי תשובה </w:t>
      </w:r>
      <w:proofErr w:type="spellStart"/>
      <w:r w:rsidRPr="00A64B9B">
        <w:rPr>
          <w:rFonts w:hint="cs"/>
          <w:rtl/>
        </w:rPr>
        <w:t>ס"ק</w:t>
      </w:r>
      <w:proofErr w:type="spellEnd"/>
      <w:r w:rsidRPr="00A64B9B">
        <w:rPr>
          <w:rFonts w:hint="cs"/>
          <w:rtl/>
        </w:rPr>
        <w:t xml:space="preserve"> א שהטעם שמתעסקים בראשון לפני המת השני הוא משום שמיד כשמת החל חיובו, וזה לפני החיוב על השני, </w:t>
      </w:r>
      <w:proofErr w:type="spellStart"/>
      <w:r w:rsidRPr="00A64B9B">
        <w:rPr>
          <w:rFonts w:hint="cs"/>
          <w:rtl/>
        </w:rPr>
        <w:t>ולפ"ז</w:t>
      </w:r>
      <w:proofErr w:type="spellEnd"/>
      <w:r w:rsidRPr="00A64B9B">
        <w:rPr>
          <w:rFonts w:hint="cs"/>
          <w:rtl/>
        </w:rPr>
        <w:t xml:space="preserve"> אם מתו בשבת ואחד מת לפני השני, שניהם </w:t>
      </w:r>
      <w:proofErr w:type="spellStart"/>
      <w:r w:rsidRPr="00A64B9B">
        <w:rPr>
          <w:rFonts w:hint="cs"/>
          <w:rtl/>
        </w:rPr>
        <w:t>שוים</w:t>
      </w:r>
      <w:proofErr w:type="spellEnd"/>
      <w:r w:rsidRPr="00A64B9B">
        <w:rPr>
          <w:rFonts w:hint="cs"/>
          <w:rtl/>
        </w:rPr>
        <w:t xml:space="preserve"> בזה, שהרי אין פה הטעם שחיוב ההתעסקות של א' קדם לשני (שהרי אין מתעסקים במת בשבת). ואולם מוסיף שם שי"א שראשון קודם מפני שלא יסריח לפני השני, וא"כ, ע"פ טעם זה גם אם מתו בשבת זה קודם לזה, הראשון קודם.</w:t>
      </w:r>
    </w:p>
    <w:p w14:paraId="607B605D" w14:textId="77777777" w:rsidR="00F96593" w:rsidRPr="00A64B9B" w:rsidRDefault="00F96593" w:rsidP="00F96593">
      <w:pPr>
        <w:jc w:val="both"/>
        <w:rPr>
          <w:rFonts w:hint="cs"/>
          <w:rtl/>
        </w:rPr>
      </w:pPr>
    </w:p>
    <w:p w14:paraId="782CAF8A" w14:textId="77777777" w:rsidR="00F96593" w:rsidRPr="00A64B9B" w:rsidRDefault="00F96593" w:rsidP="00F96593">
      <w:pPr>
        <w:jc w:val="both"/>
        <w:rPr>
          <w:rFonts w:hint="cs"/>
          <w:rtl/>
        </w:rPr>
      </w:pPr>
      <w:proofErr w:type="spellStart"/>
      <w:r w:rsidRPr="00A64B9B">
        <w:rPr>
          <w:rFonts w:hint="cs"/>
          <w:rtl/>
        </w:rPr>
        <w:t>בענין</w:t>
      </w:r>
      <w:proofErr w:type="spellEnd"/>
      <w:r w:rsidRPr="00A64B9B">
        <w:rPr>
          <w:rFonts w:hint="cs"/>
          <w:rtl/>
        </w:rPr>
        <w:t xml:space="preserve"> זה שאשה קודמת לאיש, עי' </w:t>
      </w:r>
      <w:proofErr w:type="spellStart"/>
      <w:r w:rsidRPr="00A64B9B">
        <w:rPr>
          <w:rFonts w:hint="cs"/>
          <w:rtl/>
        </w:rPr>
        <w:t>בפת"ש</w:t>
      </w:r>
      <w:proofErr w:type="spellEnd"/>
      <w:r w:rsidRPr="00A64B9B">
        <w:rPr>
          <w:rFonts w:hint="cs"/>
          <w:rtl/>
        </w:rPr>
        <w:t xml:space="preserve"> </w:t>
      </w:r>
      <w:proofErr w:type="spellStart"/>
      <w:r w:rsidRPr="00A64B9B">
        <w:rPr>
          <w:rFonts w:hint="cs"/>
          <w:rtl/>
        </w:rPr>
        <w:t>ס"ק</w:t>
      </w:r>
      <w:proofErr w:type="spellEnd"/>
      <w:r w:rsidRPr="00A64B9B">
        <w:rPr>
          <w:rFonts w:hint="cs"/>
          <w:rtl/>
        </w:rPr>
        <w:t xml:space="preserve"> ב שאין חילוק בזה בין צעירה, </w:t>
      </w:r>
      <w:proofErr w:type="spellStart"/>
      <w:r w:rsidRPr="00A64B9B">
        <w:rPr>
          <w:rFonts w:hint="cs"/>
          <w:rtl/>
        </w:rPr>
        <w:t>זקינה</w:t>
      </w:r>
      <w:proofErr w:type="spellEnd"/>
      <w:r w:rsidRPr="00A64B9B">
        <w:rPr>
          <w:rFonts w:hint="cs"/>
          <w:rtl/>
        </w:rPr>
        <w:t>, מעוברת או מינקת, וכולן קודמות לאיש.</w:t>
      </w:r>
    </w:p>
    <w:p w14:paraId="65574694" w14:textId="77777777" w:rsidR="00F96593" w:rsidRDefault="00F96593" w:rsidP="00F96593">
      <w:pPr>
        <w:jc w:val="both"/>
        <w:rPr>
          <w:rFonts w:hint="cs"/>
          <w:rtl/>
        </w:rPr>
      </w:pPr>
    </w:p>
    <w:p w14:paraId="603B88EF" w14:textId="77777777" w:rsidR="00F96593" w:rsidRDefault="00F96593" w:rsidP="00F96593">
      <w:pPr>
        <w:jc w:val="both"/>
        <w:rPr>
          <w:rFonts w:hint="cs"/>
          <w:b/>
          <w:bCs/>
          <w:rtl/>
        </w:rPr>
      </w:pPr>
      <w:r>
        <w:rPr>
          <w:rFonts w:hint="cs"/>
          <w:b/>
          <w:bCs/>
          <w:rtl/>
        </w:rPr>
        <w:t xml:space="preserve">4. הלנת המת </w:t>
      </w:r>
      <w:r>
        <w:rPr>
          <w:b/>
          <w:bCs/>
          <w:rtl/>
        </w:rPr>
        <w:t>–</w:t>
      </w:r>
      <w:r>
        <w:rPr>
          <w:rFonts w:hint="cs"/>
          <w:b/>
          <w:bCs/>
          <w:rtl/>
        </w:rPr>
        <w:t xml:space="preserve"> מתי מותרת ומתי אסורה, פרט.</w:t>
      </w:r>
    </w:p>
    <w:p w14:paraId="67012B9D" w14:textId="77777777" w:rsidR="00F96593" w:rsidRDefault="00F96593" w:rsidP="00F96593">
      <w:pPr>
        <w:jc w:val="both"/>
        <w:rPr>
          <w:rFonts w:hint="cs"/>
          <w:rtl/>
        </w:rPr>
      </w:pPr>
    </w:p>
    <w:p w14:paraId="32F30A5E" w14:textId="77777777" w:rsidR="00F96593" w:rsidRDefault="00F96593" w:rsidP="00F96593">
      <w:pPr>
        <w:pStyle w:val="2"/>
        <w:rPr>
          <w:rFonts w:hint="cs"/>
          <w:b w:val="0"/>
          <w:bCs w:val="0"/>
          <w:rtl/>
        </w:rPr>
      </w:pPr>
      <w:r>
        <w:rPr>
          <w:rFonts w:hint="cs"/>
          <w:b w:val="0"/>
          <w:bCs w:val="0"/>
          <w:rtl/>
        </w:rPr>
        <w:t>מקורה של הלכה זו הוא במסכת סנהדרין מו ע"א, שם איתא שאסור להלין את המת (</w:t>
      </w:r>
      <w:proofErr w:type="spellStart"/>
      <w:r>
        <w:rPr>
          <w:rFonts w:hint="cs"/>
          <w:b w:val="0"/>
          <w:bCs w:val="0"/>
          <w:rtl/>
        </w:rPr>
        <w:t>דכתיב</w:t>
      </w:r>
      <w:proofErr w:type="spellEnd"/>
      <w:r>
        <w:rPr>
          <w:rFonts w:hint="cs"/>
          <w:b w:val="0"/>
          <w:bCs w:val="0"/>
          <w:rtl/>
        </w:rPr>
        <w:t xml:space="preserve"> "לא תלין וגו'"), אך מותר להלינו לכבודו (של מת) כגון להביא לו ארון, תכריכים ומקוננות (דין הלנה לכבודו נלמד </w:t>
      </w:r>
      <w:proofErr w:type="spellStart"/>
      <w:r>
        <w:rPr>
          <w:rFonts w:hint="cs"/>
          <w:b w:val="0"/>
          <w:bCs w:val="0"/>
          <w:rtl/>
        </w:rPr>
        <w:t>מדכתיב</w:t>
      </w:r>
      <w:proofErr w:type="spellEnd"/>
      <w:r>
        <w:rPr>
          <w:rFonts w:hint="cs"/>
          <w:b w:val="0"/>
          <w:bCs w:val="0"/>
          <w:rtl/>
        </w:rPr>
        <w:t xml:space="preserve"> "על העץ" שדווקא על העץ שזה חוסר התחשבות אסור, אבל לכבודו מותר).</w:t>
      </w:r>
    </w:p>
    <w:p w14:paraId="30E173F1" w14:textId="77777777" w:rsidR="00F96593" w:rsidRDefault="00F96593" w:rsidP="00F96593">
      <w:pPr>
        <w:jc w:val="both"/>
        <w:rPr>
          <w:rFonts w:hint="cs"/>
          <w:rtl/>
        </w:rPr>
      </w:pPr>
    </w:p>
    <w:p w14:paraId="5429BC71" w14:textId="77777777" w:rsidR="00F96593" w:rsidRDefault="00F96593" w:rsidP="00F96593">
      <w:pPr>
        <w:jc w:val="both"/>
        <w:rPr>
          <w:rFonts w:hint="cs"/>
          <w:rtl/>
        </w:rPr>
      </w:pPr>
      <w:r>
        <w:rPr>
          <w:rFonts w:hint="cs"/>
          <w:rtl/>
        </w:rPr>
        <w:t xml:space="preserve">עוד מוסיפה שם הגמרא בדף </w:t>
      </w:r>
      <w:proofErr w:type="spellStart"/>
      <w:r>
        <w:rPr>
          <w:rFonts w:hint="cs"/>
          <w:rtl/>
        </w:rPr>
        <w:t>מז</w:t>
      </w:r>
      <w:proofErr w:type="spellEnd"/>
      <w:r>
        <w:rPr>
          <w:rFonts w:hint="cs"/>
          <w:rtl/>
        </w:rPr>
        <w:t xml:space="preserve"> ע"א שמותר להלינו גם כדי להשמיע עליו עיירות (שיבואו ללוותו), ומוסיפה עוד </w:t>
      </w:r>
      <w:proofErr w:type="spellStart"/>
      <w:r>
        <w:rPr>
          <w:rFonts w:hint="cs"/>
          <w:rtl/>
        </w:rPr>
        <w:t>הברייתא</w:t>
      </w:r>
      <w:proofErr w:type="spellEnd"/>
      <w:r>
        <w:rPr>
          <w:rFonts w:hint="cs"/>
          <w:rtl/>
        </w:rPr>
        <w:t xml:space="preserve"> באבל רבתי (פרק יא) שמותר להלינו כדי שיספיקו לבוא קרוביו </w:t>
      </w:r>
      <w:proofErr w:type="spellStart"/>
      <w:r>
        <w:rPr>
          <w:rFonts w:hint="cs"/>
          <w:rtl/>
        </w:rPr>
        <w:t>להלוויתו</w:t>
      </w:r>
      <w:proofErr w:type="spellEnd"/>
      <w:r>
        <w:rPr>
          <w:rFonts w:hint="cs"/>
          <w:rtl/>
        </w:rPr>
        <w:t>.</w:t>
      </w:r>
    </w:p>
    <w:p w14:paraId="602F175C" w14:textId="77777777" w:rsidR="00F96593" w:rsidRDefault="00F96593" w:rsidP="00F96593">
      <w:pPr>
        <w:jc w:val="both"/>
        <w:rPr>
          <w:rFonts w:hint="cs"/>
          <w:rtl/>
        </w:rPr>
      </w:pPr>
    </w:p>
    <w:p w14:paraId="09A01C3C" w14:textId="77777777" w:rsidR="00F96593" w:rsidRDefault="00F96593" w:rsidP="00F96593">
      <w:pPr>
        <w:jc w:val="both"/>
        <w:rPr>
          <w:rFonts w:hint="cs"/>
          <w:rtl/>
        </w:rPr>
      </w:pPr>
      <w:r>
        <w:rPr>
          <w:rFonts w:hint="cs"/>
          <w:rtl/>
        </w:rPr>
        <w:t xml:space="preserve">יש להוסיף את דין </w:t>
      </w:r>
      <w:proofErr w:type="spellStart"/>
      <w:r>
        <w:rPr>
          <w:rFonts w:hint="cs"/>
          <w:rtl/>
        </w:rPr>
        <w:t>הרדב"ז</w:t>
      </w:r>
      <w:proofErr w:type="spellEnd"/>
      <w:r>
        <w:rPr>
          <w:rFonts w:hint="cs"/>
          <w:rtl/>
        </w:rPr>
        <w:t xml:space="preserve"> (שו"ת שיא) שדווקא אם הלינו כל הלילה עד הבוקר עובר בלאו זה של הלנה, אך אם קברוהו קודם עלות השחר לא עובר.</w:t>
      </w:r>
    </w:p>
    <w:p w14:paraId="5E67EE48" w14:textId="77777777" w:rsidR="00F96593" w:rsidRDefault="00F96593" w:rsidP="00F96593">
      <w:pPr>
        <w:jc w:val="both"/>
        <w:rPr>
          <w:rFonts w:hint="cs"/>
          <w:rtl/>
        </w:rPr>
      </w:pPr>
    </w:p>
    <w:p w14:paraId="542D1ABE" w14:textId="77777777" w:rsidR="00F96593" w:rsidRDefault="00F96593" w:rsidP="00F96593">
      <w:pPr>
        <w:jc w:val="both"/>
        <w:rPr>
          <w:rFonts w:hint="cs"/>
          <w:rtl/>
        </w:rPr>
      </w:pPr>
      <w:r>
        <w:rPr>
          <w:rFonts w:hint="cs"/>
          <w:rtl/>
        </w:rPr>
        <w:t xml:space="preserve">עוד יש להוסיף שלדעת הרבה פוסקים </w:t>
      </w:r>
      <w:proofErr w:type="spellStart"/>
      <w:r>
        <w:rPr>
          <w:rFonts w:hint="cs"/>
          <w:rtl/>
        </w:rPr>
        <w:t>מחוייב</w:t>
      </w:r>
      <w:proofErr w:type="spellEnd"/>
      <w:r>
        <w:rPr>
          <w:rFonts w:hint="cs"/>
          <w:rtl/>
        </w:rPr>
        <w:t xml:space="preserve"> אדם לקבור את מתו קודם השקיעה (</w:t>
      </w:r>
      <w:proofErr w:type="spellStart"/>
      <w:r>
        <w:rPr>
          <w:rFonts w:hint="cs"/>
          <w:rtl/>
        </w:rPr>
        <w:t>בגשה"ח</w:t>
      </w:r>
      <w:proofErr w:type="spellEnd"/>
      <w:r>
        <w:rPr>
          <w:rFonts w:hint="cs"/>
          <w:rtl/>
        </w:rPr>
        <w:t xml:space="preserve"> ח"א פרק ז סעיף ה).</w:t>
      </w:r>
    </w:p>
    <w:p w14:paraId="6167DC03" w14:textId="77777777" w:rsidR="00F96593" w:rsidRDefault="00F96593" w:rsidP="00F96593">
      <w:pPr>
        <w:jc w:val="both"/>
        <w:rPr>
          <w:rFonts w:hint="cs"/>
          <w:rtl/>
        </w:rPr>
      </w:pPr>
      <w:r>
        <w:rPr>
          <w:rFonts w:hint="cs"/>
          <w:rtl/>
        </w:rPr>
        <w:t xml:space="preserve"> </w:t>
      </w:r>
    </w:p>
    <w:p w14:paraId="68705BFE" w14:textId="77777777" w:rsidR="00F96593" w:rsidRDefault="00F96593" w:rsidP="00F96593">
      <w:pPr>
        <w:jc w:val="both"/>
        <w:rPr>
          <w:rFonts w:hint="cs"/>
          <w:rtl/>
        </w:rPr>
      </w:pPr>
      <w:r>
        <w:rPr>
          <w:rFonts w:hint="cs"/>
          <w:rtl/>
        </w:rPr>
        <w:t>מיהם העוברים על לאו זה של הלנת המת? החייבים בקבורתו הם העוברים, ואם אין לו אבלים, החיוב הוא על בית דין.</w:t>
      </w:r>
    </w:p>
    <w:p w14:paraId="3986179C" w14:textId="77777777" w:rsidR="00F96593" w:rsidRDefault="00F96593" w:rsidP="00F96593">
      <w:pPr>
        <w:jc w:val="both"/>
        <w:rPr>
          <w:rFonts w:hint="cs"/>
          <w:rtl/>
        </w:rPr>
      </w:pPr>
    </w:p>
    <w:p w14:paraId="68448A92" w14:textId="6EF56F51" w:rsidR="00F96593" w:rsidRDefault="00F96593" w:rsidP="00F96593">
      <w:pPr>
        <w:jc w:val="both"/>
        <w:rPr>
          <w:rFonts w:hint="cs"/>
          <w:rtl/>
        </w:rPr>
      </w:pPr>
      <w:r>
        <w:rPr>
          <w:noProof/>
          <w:rtl/>
          <w:lang w:val="he-IL"/>
        </w:rPr>
        <mc:AlternateContent>
          <mc:Choice Requires="wps">
            <w:drawing>
              <wp:anchor distT="0" distB="0" distL="114300" distR="114300" simplePos="0" relativeHeight="251660288" behindDoc="0" locked="0" layoutInCell="1" allowOverlap="1" wp14:anchorId="55C27B10" wp14:editId="6F10B4D0">
                <wp:simplePos x="0" y="0"/>
                <wp:positionH relativeFrom="column">
                  <wp:posOffset>5372100</wp:posOffset>
                </wp:positionH>
                <wp:positionV relativeFrom="paragraph">
                  <wp:posOffset>-114300</wp:posOffset>
                </wp:positionV>
                <wp:extent cx="571500" cy="342900"/>
                <wp:effectExtent l="0" t="3810" r="0" b="0"/>
                <wp:wrapNone/>
                <wp:docPr id="1833250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1AAA7" w14:textId="77777777" w:rsidR="00F96593" w:rsidRDefault="00F96593" w:rsidP="00F96593">
                            <w:pPr>
                              <w:pStyle w:val="1"/>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27B10" id="תיבת טקסט 2" o:spid="_x0000_s1027" type="#_x0000_t202" style="position:absolute;left:0;text-align:left;margin-left:423pt;margin-top:-9pt;width: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" stroked="f">
                <v:textbox>
                  <w:txbxContent>
                    <w:p w14:paraId="1561AAA7" w14:textId="77777777" w:rsidR="00F96593" w:rsidRDefault="00F96593" w:rsidP="00F96593">
                      <w:pPr>
                        <w:pStyle w:val="1"/>
                        <w:rPr>
                          <w:rFonts w:hint="cs"/>
                          <w:rtl/>
                        </w:rPr>
                      </w:pPr>
                    </w:p>
                  </w:txbxContent>
                </v:textbox>
              </v:shape>
            </w:pict>
          </mc:Fallback>
        </mc:AlternateContent>
      </w:r>
      <w:proofErr w:type="spellStart"/>
      <w:r>
        <w:rPr>
          <w:rFonts w:hint="cs"/>
          <w:rtl/>
        </w:rPr>
        <w:t>השו"ע</w:t>
      </w:r>
      <w:proofErr w:type="spellEnd"/>
      <w:r>
        <w:rPr>
          <w:rFonts w:hint="cs"/>
          <w:rtl/>
        </w:rPr>
        <w:t xml:space="preserve"> </w:t>
      </w:r>
      <w:proofErr w:type="spellStart"/>
      <w:r>
        <w:rPr>
          <w:rFonts w:hint="cs"/>
          <w:rtl/>
        </w:rPr>
        <w:t>שנז</w:t>
      </w:r>
      <w:proofErr w:type="spellEnd"/>
      <w:r>
        <w:rPr>
          <w:rFonts w:hint="cs"/>
          <w:rtl/>
        </w:rPr>
        <w:t xml:space="preserve">, א פוסק שאסור בד"כ להלין את המת אא"כ מלינו לכבודו (להביא לו ארון ותכריכים ומקוננות) או כדי שיבואו קרוביו או כדי להשמיע בעיירות על </w:t>
      </w:r>
      <w:proofErr w:type="spellStart"/>
      <w:r>
        <w:rPr>
          <w:rFonts w:hint="cs"/>
          <w:rtl/>
        </w:rPr>
        <w:t>הלוייתו</w:t>
      </w:r>
      <w:proofErr w:type="spellEnd"/>
      <w:r>
        <w:rPr>
          <w:rFonts w:hint="cs"/>
          <w:rtl/>
        </w:rPr>
        <w:t>.</w:t>
      </w:r>
    </w:p>
    <w:p w14:paraId="2884E725" w14:textId="77777777" w:rsidR="00F96593" w:rsidRDefault="00F96593" w:rsidP="00F96593">
      <w:pPr>
        <w:jc w:val="both"/>
        <w:rPr>
          <w:rFonts w:hint="cs"/>
          <w:rtl/>
        </w:rPr>
      </w:pPr>
    </w:p>
    <w:p w14:paraId="0DA443B2" w14:textId="77777777" w:rsidR="00F96593" w:rsidRDefault="00F96593" w:rsidP="00F96593">
      <w:pPr>
        <w:jc w:val="both"/>
        <w:rPr>
          <w:rFonts w:hint="cs"/>
          <w:rtl/>
        </w:rPr>
      </w:pPr>
    </w:p>
    <w:p w14:paraId="71C5C18D" w14:textId="77777777" w:rsidR="00F96593" w:rsidRDefault="00F96593" w:rsidP="00F96593">
      <w:pPr>
        <w:jc w:val="both"/>
        <w:rPr>
          <w:rFonts w:hint="cs"/>
          <w:rtl/>
        </w:rPr>
      </w:pPr>
      <w:r>
        <w:rPr>
          <w:rFonts w:hint="cs"/>
          <w:rtl/>
        </w:rPr>
        <w:t>הפתחי תשובה בסימן זה מוסיף כמה דברים בנידון זה:</w:t>
      </w:r>
    </w:p>
    <w:p w14:paraId="4A9F3FC6" w14:textId="77777777" w:rsidR="00F96593" w:rsidRDefault="00F96593" w:rsidP="00F96593">
      <w:pPr>
        <w:jc w:val="both"/>
        <w:rPr>
          <w:rFonts w:hint="cs"/>
          <w:rtl/>
        </w:rPr>
      </w:pPr>
    </w:p>
    <w:p w14:paraId="5A5E6B04" w14:textId="77777777" w:rsidR="00F96593" w:rsidRDefault="00F96593" w:rsidP="00F96593">
      <w:pPr>
        <w:jc w:val="both"/>
        <w:rPr>
          <w:rFonts w:hint="cs"/>
          <w:rtl/>
        </w:rPr>
      </w:pPr>
      <w:r>
        <w:rPr>
          <w:rFonts w:hint="cs"/>
          <w:rtl/>
        </w:rPr>
        <w:t>ראשית מוסיף (</w:t>
      </w:r>
      <w:proofErr w:type="spellStart"/>
      <w:r>
        <w:rPr>
          <w:rFonts w:hint="cs"/>
          <w:rtl/>
        </w:rPr>
        <w:t>ס"ק</w:t>
      </w:r>
      <w:proofErr w:type="spellEnd"/>
      <w:r>
        <w:rPr>
          <w:rFonts w:hint="cs"/>
          <w:rtl/>
        </w:rPr>
        <w:t xml:space="preserve"> א) בשם תשו' </w:t>
      </w:r>
      <w:proofErr w:type="spellStart"/>
      <w:r>
        <w:rPr>
          <w:rFonts w:hint="cs"/>
          <w:rtl/>
        </w:rPr>
        <w:t>רדב"ז</w:t>
      </w:r>
      <w:proofErr w:type="spellEnd"/>
      <w:r>
        <w:rPr>
          <w:rFonts w:hint="cs"/>
          <w:rtl/>
        </w:rPr>
        <w:t xml:space="preserve"> שרק להלינו כל הלילה אסור אך מותר להלינו מקצת הלילה. </w:t>
      </w:r>
    </w:p>
    <w:p w14:paraId="733C5B5B" w14:textId="77777777" w:rsidR="00F96593" w:rsidRDefault="00F96593" w:rsidP="00F96593">
      <w:pPr>
        <w:jc w:val="both"/>
        <w:rPr>
          <w:rFonts w:hint="cs"/>
          <w:rtl/>
        </w:rPr>
      </w:pPr>
    </w:p>
    <w:p w14:paraId="6D89A944" w14:textId="77777777" w:rsidR="00F96593" w:rsidRDefault="00F96593" w:rsidP="00F96593">
      <w:pPr>
        <w:jc w:val="both"/>
        <w:rPr>
          <w:rFonts w:hint="cs"/>
          <w:rtl/>
        </w:rPr>
      </w:pPr>
      <w:r>
        <w:rPr>
          <w:rFonts w:hint="cs"/>
          <w:rtl/>
        </w:rPr>
        <w:t xml:space="preserve">עוד מביא שם בשם שו"ת חוות יאיר שדן האם </w:t>
      </w:r>
      <w:proofErr w:type="spellStart"/>
      <w:r>
        <w:rPr>
          <w:rFonts w:hint="cs"/>
          <w:rtl/>
        </w:rPr>
        <w:t>מחוייבים</w:t>
      </w:r>
      <w:proofErr w:type="spellEnd"/>
      <w:r>
        <w:rPr>
          <w:rFonts w:hint="cs"/>
          <w:rtl/>
        </w:rPr>
        <w:t xml:space="preserve"> להוציא ממון רב כדי שלא לעבור על לאו זה של הלנת המת, והשיב </w:t>
      </w:r>
      <w:proofErr w:type="spellStart"/>
      <w:r>
        <w:rPr>
          <w:rFonts w:hint="cs"/>
          <w:rtl/>
        </w:rPr>
        <w:t>דזה</w:t>
      </w:r>
      <w:proofErr w:type="spellEnd"/>
      <w:r>
        <w:rPr>
          <w:rFonts w:hint="cs"/>
          <w:rtl/>
        </w:rPr>
        <w:t xml:space="preserve"> הוי כמצוות עשה (שהרי לא עובר על הלאו בפועל) ואין ע"ז חיוב לבזבז כל ממונו (כשם שחייבים על לאו), ואולם עד חומש ממונו חייב לבזבז, כמו על כל מצוות עשה.</w:t>
      </w:r>
    </w:p>
    <w:p w14:paraId="552F959B" w14:textId="77777777" w:rsidR="00F96593" w:rsidRDefault="00F96593" w:rsidP="00F96593">
      <w:pPr>
        <w:jc w:val="both"/>
        <w:rPr>
          <w:rFonts w:hint="cs"/>
          <w:rtl/>
        </w:rPr>
      </w:pPr>
    </w:p>
    <w:p w14:paraId="1D8B378C" w14:textId="77777777" w:rsidR="00F96593" w:rsidRDefault="00F96593" w:rsidP="00F96593">
      <w:pPr>
        <w:jc w:val="both"/>
        <w:rPr>
          <w:rFonts w:hint="cs"/>
          <w:rtl/>
        </w:rPr>
      </w:pPr>
      <w:r>
        <w:rPr>
          <w:rFonts w:hint="cs"/>
          <w:rtl/>
        </w:rPr>
        <w:t>עוד מביא שם בשם תשובת בשמים ראש שאפי' רשע גמור כל ימיו אסור להלינו.</w:t>
      </w:r>
    </w:p>
    <w:p w14:paraId="00DEC058" w14:textId="77777777" w:rsidR="00F96593" w:rsidRDefault="00F96593" w:rsidP="00F96593">
      <w:pPr>
        <w:jc w:val="both"/>
        <w:rPr>
          <w:rFonts w:hint="cs"/>
          <w:rtl/>
        </w:rPr>
      </w:pPr>
    </w:p>
    <w:p w14:paraId="7C859235" w14:textId="77777777" w:rsidR="00F96593" w:rsidRDefault="00F96593" w:rsidP="00F96593">
      <w:pPr>
        <w:jc w:val="both"/>
        <w:rPr>
          <w:rFonts w:hint="cs"/>
          <w:rtl/>
        </w:rPr>
      </w:pPr>
      <w:r>
        <w:rPr>
          <w:rFonts w:hint="cs"/>
          <w:rtl/>
        </w:rPr>
        <w:t>עוד מביא בשם המגן אברהם שגם בנפל עובר על לאו זה של הלנה.</w:t>
      </w:r>
    </w:p>
    <w:p w14:paraId="2B46FBD5" w14:textId="77777777" w:rsidR="00F96593" w:rsidRDefault="00F96593" w:rsidP="00F96593">
      <w:pPr>
        <w:jc w:val="both"/>
        <w:rPr>
          <w:rFonts w:hint="cs"/>
          <w:rtl/>
        </w:rPr>
      </w:pPr>
    </w:p>
    <w:p w14:paraId="5D37F411" w14:textId="77777777" w:rsidR="00F96593" w:rsidRDefault="00F96593" w:rsidP="00F96593">
      <w:pPr>
        <w:jc w:val="both"/>
        <w:rPr>
          <w:rFonts w:hint="cs"/>
          <w:rtl/>
        </w:rPr>
      </w:pPr>
      <w:r>
        <w:rPr>
          <w:rFonts w:hint="cs"/>
          <w:rtl/>
        </w:rPr>
        <w:t xml:space="preserve">עוד הביא שם בשם החתם סופר שיש שטענו שחייבים להלין כל מת משום שיתכן ואינו ממש מת, וזקוקים לזמן רב לאחר שנודע ממיתתו כדי לבדוק שאכן הוא מת גמור ולא יחזור עוד לחיים, וא"כ יש צורך להלין כל מת. וענה להם </w:t>
      </w:r>
      <w:proofErr w:type="spellStart"/>
      <w:r>
        <w:rPr>
          <w:rFonts w:hint="cs"/>
          <w:rtl/>
        </w:rPr>
        <w:t>החת"ס</w:t>
      </w:r>
      <w:proofErr w:type="spellEnd"/>
      <w:r>
        <w:rPr>
          <w:rFonts w:hint="cs"/>
          <w:rtl/>
        </w:rPr>
        <w:t xml:space="preserve"> שכשאמרה התורה שלא ילינו התכוונה גם לזה, וסמכה התורה על זה ש"כל אשר רוח חיים  באפו" או שלמשה רבינו היה השיעור מסיני, וא"כ כאשר אין נשמה באף ממילא הוא מוגדר כמת (ועי' בגשר החיים ח"א פ"ז הערה 1 מדוע אין לחשוש שמא עדיין לא מת). וסיים שם שכך יש להורות (שאסור להלין את בהמת </w:t>
      </w:r>
      <w:proofErr w:type="spellStart"/>
      <w:r>
        <w:rPr>
          <w:rFonts w:hint="cs"/>
          <w:rtl/>
        </w:rPr>
        <w:t>מכח</w:t>
      </w:r>
      <w:proofErr w:type="spellEnd"/>
      <w:r>
        <w:rPr>
          <w:rFonts w:hint="cs"/>
          <w:rtl/>
        </w:rPr>
        <w:t xml:space="preserve"> ספק זה) זולת באותם מקומות שישנה </w:t>
      </w:r>
      <w:proofErr w:type="spellStart"/>
      <w:r>
        <w:rPr>
          <w:rFonts w:hint="cs"/>
          <w:rtl/>
        </w:rPr>
        <w:t>קפידא</w:t>
      </w:r>
      <w:proofErr w:type="spellEnd"/>
      <w:r>
        <w:rPr>
          <w:rFonts w:hint="cs"/>
          <w:rtl/>
        </w:rPr>
        <w:t xml:space="preserve"> מצד המלכות שילינו את המתים כדי לוודא את מיתתם.</w:t>
      </w:r>
    </w:p>
    <w:p w14:paraId="469B1A46" w14:textId="77777777" w:rsidR="00F96593" w:rsidRDefault="00F96593" w:rsidP="00F96593">
      <w:pPr>
        <w:jc w:val="both"/>
        <w:rPr>
          <w:rFonts w:hint="cs"/>
          <w:rtl/>
        </w:rPr>
      </w:pPr>
    </w:p>
    <w:p w14:paraId="474BD110" w14:textId="77777777" w:rsidR="00F96593" w:rsidRDefault="00F96593" w:rsidP="00F96593">
      <w:pPr>
        <w:jc w:val="both"/>
        <w:rPr>
          <w:rFonts w:hint="cs"/>
          <w:rtl/>
        </w:rPr>
      </w:pPr>
      <w:r>
        <w:rPr>
          <w:rFonts w:hint="cs"/>
          <w:rtl/>
        </w:rPr>
        <w:t xml:space="preserve">עוד מובא </w:t>
      </w: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ב שנשאל </w:t>
      </w:r>
      <w:proofErr w:type="spellStart"/>
      <w:r>
        <w:rPr>
          <w:rFonts w:hint="cs"/>
          <w:rtl/>
        </w:rPr>
        <w:t>הרדב"ז</w:t>
      </w:r>
      <w:proofErr w:type="spellEnd"/>
      <w:r>
        <w:rPr>
          <w:rFonts w:hint="cs"/>
          <w:rtl/>
        </w:rPr>
        <w:t xml:space="preserve"> האם מותר להלין מת כדי לקברו בערב שבת סמוך לשבת, כדי להצילו מחיבוט הקבר, האם הוי זה גם לכבודו של מת שמותר להלינו לשם כך. והשיב שם שאין להתיר זאת, ולכבודו של מת היינו רק להביא לו צרכיו, אך להצילו מן העונש לא נכלל זה בכלל כבודו.</w:t>
      </w:r>
    </w:p>
    <w:p w14:paraId="42A0204A" w14:textId="77777777" w:rsidR="00F96593" w:rsidRDefault="00F96593" w:rsidP="00F96593">
      <w:pPr>
        <w:jc w:val="both"/>
        <w:rPr>
          <w:rFonts w:hint="cs"/>
          <w:rtl/>
        </w:rPr>
      </w:pPr>
    </w:p>
    <w:p w14:paraId="140389AE" w14:textId="77777777" w:rsidR="00F96593" w:rsidRDefault="00F96593" w:rsidP="00F96593">
      <w:pPr>
        <w:jc w:val="both"/>
        <w:rPr>
          <w:rFonts w:hint="cs"/>
          <w:rtl/>
        </w:rPr>
      </w:pP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ג הביא ספק האם מותר להלין הרוג שלא נודע מיהו כדי שתבוא אשתו ואולי תזהה אותו כבעלה (ע"י סימנים מובהקים), האם הוי זה לכבודו של מת כדי שבניו יתאבלו עליו ויאמרו עליו קדיש. ולא מביא שם פשיטות לכך.</w:t>
      </w:r>
    </w:p>
    <w:p w14:paraId="66C5A709" w14:textId="77777777" w:rsidR="00F96593" w:rsidRDefault="00F96593" w:rsidP="00F96593">
      <w:pPr>
        <w:jc w:val="both"/>
        <w:rPr>
          <w:rFonts w:hint="cs"/>
          <w:rtl/>
        </w:rPr>
      </w:pPr>
    </w:p>
    <w:p w14:paraId="47A5E168" w14:textId="77777777" w:rsidR="00F96593" w:rsidRDefault="00F96593" w:rsidP="00F96593">
      <w:pPr>
        <w:jc w:val="both"/>
        <w:rPr>
          <w:rFonts w:hint="cs"/>
          <w:rtl/>
        </w:rPr>
      </w:pPr>
      <w:r>
        <w:rPr>
          <w:rFonts w:hint="cs"/>
          <w:rtl/>
        </w:rPr>
        <w:t xml:space="preserve">הלנת המת בירושלים. בגשר החיים ח"א פרק ז מובא (ע"פ גמרא </w:t>
      </w:r>
      <w:proofErr w:type="spellStart"/>
      <w:r>
        <w:rPr>
          <w:rFonts w:hint="cs"/>
          <w:rtl/>
        </w:rPr>
        <w:t>ב"ק</w:t>
      </w:r>
      <w:proofErr w:type="spellEnd"/>
      <w:r>
        <w:rPr>
          <w:rFonts w:hint="cs"/>
          <w:rtl/>
        </w:rPr>
        <w:t xml:space="preserve"> </w:t>
      </w:r>
      <w:proofErr w:type="spellStart"/>
      <w:r>
        <w:rPr>
          <w:rFonts w:hint="cs"/>
          <w:rtl/>
        </w:rPr>
        <w:t>פב</w:t>
      </w:r>
      <w:proofErr w:type="spellEnd"/>
      <w:r>
        <w:rPr>
          <w:rFonts w:hint="cs"/>
          <w:rtl/>
        </w:rPr>
        <w:t xml:space="preserve"> ע"ב) שבירושלים אין מלינים את המת אפי' לכבודו, ודין זה הוא בתוך גבולות ירושלים העתיקה (</w:t>
      </w:r>
      <w:proofErr w:type="spellStart"/>
      <w:r>
        <w:rPr>
          <w:rFonts w:hint="cs"/>
          <w:rtl/>
        </w:rPr>
        <w:t>גשה"ח</w:t>
      </w:r>
      <w:proofErr w:type="spellEnd"/>
      <w:r>
        <w:rPr>
          <w:rFonts w:hint="cs"/>
          <w:rtl/>
        </w:rPr>
        <w:t xml:space="preserve"> שם). </w:t>
      </w:r>
    </w:p>
    <w:p w14:paraId="41C52427" w14:textId="77777777" w:rsidR="00F96593" w:rsidRDefault="00F96593" w:rsidP="00F96593">
      <w:pPr>
        <w:jc w:val="both"/>
        <w:rPr>
          <w:rFonts w:hint="cs"/>
          <w:rtl/>
        </w:rPr>
      </w:pPr>
    </w:p>
    <w:p w14:paraId="4308D00C" w14:textId="6A0E1703" w:rsidR="00F96593" w:rsidRDefault="00F96593" w:rsidP="00F96593">
      <w:pPr>
        <w:pStyle w:val="5"/>
        <w:rPr>
          <w:rFonts w:cs="Times New Roman" w:hint="cs"/>
          <w:b w:val="0"/>
          <w:bCs w:val="0"/>
          <w:rtl/>
        </w:rPr>
      </w:pPr>
      <w:r>
        <w:rPr>
          <w:rFonts w:cs="Times New Roman"/>
          <w:b w:val="0"/>
          <w:bCs w:val="0"/>
          <w:noProof/>
          <w:rtl/>
          <w:lang w:val="he-IL"/>
        </w:rPr>
        <mc:AlternateContent>
          <mc:Choice Requires="wps">
            <w:drawing>
              <wp:anchor distT="0" distB="0" distL="114300" distR="114300" simplePos="0" relativeHeight="251661312" behindDoc="0" locked="0" layoutInCell="1" allowOverlap="1" wp14:anchorId="20F7F3C0" wp14:editId="02EF71DB">
                <wp:simplePos x="0" y="0"/>
                <wp:positionH relativeFrom="column">
                  <wp:posOffset>5486400</wp:posOffset>
                </wp:positionH>
                <wp:positionV relativeFrom="paragraph">
                  <wp:posOffset>7620</wp:posOffset>
                </wp:positionV>
                <wp:extent cx="685800" cy="228600"/>
                <wp:effectExtent l="0" t="1270" r="0" b="0"/>
                <wp:wrapNone/>
                <wp:docPr id="26576113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24F3F" w14:textId="77777777" w:rsidR="00F96593" w:rsidRDefault="00F96593" w:rsidP="00F96593">
                            <w:pPr>
                              <w:pStyle w:val="1"/>
                              <w:rPr>
                                <w:rFonts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7F3C0" id="תיבת טקסט 1" o:spid="_x0000_s1028" type="#_x0000_t202" style="position:absolute;left:0;text-align:left;margin-left:6in;margin-top:.6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" stroked="f">
                <v:textbox>
                  <w:txbxContent>
                    <w:p w14:paraId="4DD24F3F" w14:textId="77777777" w:rsidR="00F96593" w:rsidRDefault="00F96593" w:rsidP="00F96593">
                      <w:pPr>
                        <w:pStyle w:val="1"/>
                        <w:rPr>
                          <w:rFonts w:hint="cs"/>
                          <w:rtl/>
                        </w:rPr>
                      </w:pPr>
                    </w:p>
                  </w:txbxContent>
                </v:textbox>
              </v:shape>
            </w:pict>
          </mc:Fallback>
        </mc:AlternateContent>
      </w:r>
      <w:r>
        <w:rPr>
          <w:rFonts w:cs="Times New Roman" w:hint="cs"/>
          <w:b w:val="0"/>
          <w:bCs w:val="0"/>
          <w:rtl/>
        </w:rPr>
        <w:t>האם לעשות את הלוויה מהר ככל האפשר</w:t>
      </w:r>
      <w:r w:rsidR="00A64B9B">
        <w:rPr>
          <w:rFonts w:cs="Times New Roman" w:hint="cs"/>
          <w:b w:val="0"/>
          <w:bCs w:val="0"/>
          <w:rtl/>
        </w:rPr>
        <w:t>:</w:t>
      </w:r>
    </w:p>
    <w:p w14:paraId="44223B12" w14:textId="77777777" w:rsidR="00F96593" w:rsidRDefault="00F96593" w:rsidP="00F96593">
      <w:pPr>
        <w:jc w:val="both"/>
        <w:rPr>
          <w:rFonts w:hint="cs"/>
          <w:rtl/>
        </w:rPr>
      </w:pPr>
    </w:p>
    <w:p w14:paraId="7040EBCA" w14:textId="77777777" w:rsidR="00F96593" w:rsidRDefault="00F96593" w:rsidP="00F96593">
      <w:pPr>
        <w:jc w:val="both"/>
        <w:rPr>
          <w:rFonts w:hint="cs"/>
          <w:rtl/>
        </w:rPr>
      </w:pPr>
      <w:r>
        <w:rPr>
          <w:rFonts w:hint="cs"/>
          <w:rtl/>
        </w:rPr>
        <w:t xml:space="preserve">מקורו של דין זה הוא ממסכת </w:t>
      </w:r>
      <w:proofErr w:type="spellStart"/>
      <w:r>
        <w:rPr>
          <w:rFonts w:hint="cs"/>
          <w:rtl/>
        </w:rPr>
        <w:t>מו"ק</w:t>
      </w:r>
      <w:proofErr w:type="spellEnd"/>
      <w:r>
        <w:rPr>
          <w:rFonts w:hint="cs"/>
          <w:rtl/>
        </w:rPr>
        <w:t xml:space="preserve"> </w:t>
      </w:r>
      <w:proofErr w:type="spellStart"/>
      <w:r>
        <w:rPr>
          <w:rFonts w:hint="cs"/>
          <w:rtl/>
        </w:rPr>
        <w:t>כב</w:t>
      </w:r>
      <w:proofErr w:type="spellEnd"/>
      <w:r>
        <w:rPr>
          <w:rFonts w:hint="cs"/>
          <w:rtl/>
        </w:rPr>
        <w:t xml:space="preserve"> ע"א, שם כותבת הגמרא שהממהר לערוך את ההלוויה על שאר קרובים, הרי זה משובח (משום </w:t>
      </w:r>
      <w:proofErr w:type="spellStart"/>
      <w:r>
        <w:rPr>
          <w:rFonts w:hint="cs"/>
          <w:rtl/>
        </w:rPr>
        <w:t>דנראה</w:t>
      </w:r>
      <w:proofErr w:type="spellEnd"/>
      <w:r>
        <w:rPr>
          <w:rFonts w:hint="cs"/>
          <w:rtl/>
        </w:rPr>
        <w:t xml:space="preserve"> שמקבל מאהבה את גזירת המלך </w:t>
      </w:r>
      <w:r>
        <w:rPr>
          <w:rtl/>
        </w:rPr>
        <w:t>–</w:t>
      </w:r>
      <w:r>
        <w:rPr>
          <w:rFonts w:hint="cs"/>
          <w:rtl/>
        </w:rPr>
        <w:t xml:space="preserve"> רבנו ירוחם. </w:t>
      </w:r>
      <w:proofErr w:type="spellStart"/>
      <w:r>
        <w:rPr>
          <w:rFonts w:hint="cs"/>
          <w:rtl/>
        </w:rPr>
        <w:t>והנימוקי</w:t>
      </w:r>
      <w:proofErr w:type="spellEnd"/>
      <w:r>
        <w:rPr>
          <w:rFonts w:hint="cs"/>
          <w:rtl/>
        </w:rPr>
        <w:t xml:space="preserve"> יוסף שם מבאר שבח המהירות, משום שממילא אין צורך לקרוב להספידם יותר </w:t>
      </w:r>
      <w:proofErr w:type="spellStart"/>
      <w:r>
        <w:rPr>
          <w:rFonts w:hint="cs"/>
          <w:rtl/>
        </w:rPr>
        <w:t>מדאי</w:t>
      </w:r>
      <w:proofErr w:type="spellEnd"/>
      <w:r>
        <w:rPr>
          <w:rFonts w:hint="cs"/>
          <w:rtl/>
        </w:rPr>
        <w:t xml:space="preserve">, </w:t>
      </w:r>
      <w:proofErr w:type="spellStart"/>
      <w:r>
        <w:rPr>
          <w:rFonts w:hint="cs"/>
          <w:rtl/>
        </w:rPr>
        <w:t>משא"כ</w:t>
      </w:r>
      <w:proofErr w:type="spellEnd"/>
      <w:r>
        <w:rPr>
          <w:rFonts w:hint="cs"/>
          <w:rtl/>
        </w:rPr>
        <w:t xml:space="preserve"> באביו </w:t>
      </w:r>
      <w:proofErr w:type="spellStart"/>
      <w:r>
        <w:rPr>
          <w:rFonts w:hint="cs"/>
          <w:rtl/>
        </w:rPr>
        <w:t>ואמו</w:t>
      </w:r>
      <w:proofErr w:type="spellEnd"/>
      <w:r>
        <w:rPr>
          <w:rFonts w:hint="cs"/>
          <w:rtl/>
        </w:rPr>
        <w:t xml:space="preserve">), ואולם על אביו </w:t>
      </w:r>
      <w:proofErr w:type="spellStart"/>
      <w:r>
        <w:rPr>
          <w:rFonts w:hint="cs"/>
          <w:rtl/>
        </w:rPr>
        <w:t>ואמו</w:t>
      </w:r>
      <w:proofErr w:type="spellEnd"/>
      <w:r>
        <w:rPr>
          <w:rFonts w:hint="cs"/>
          <w:rtl/>
        </w:rPr>
        <w:t xml:space="preserve"> הרי זה מגונה, אם ממהר לערוך את הלוויתם (ועי' בנימוקי יוסף שם המבאר זאת משום שחייב להספידם הרבה, הלכך לא ימהר את הלוויתם כדי שיוכל להכין ההספדים). </w:t>
      </w:r>
    </w:p>
    <w:p w14:paraId="05A2A4D0" w14:textId="77777777" w:rsidR="00F96593" w:rsidRDefault="00F96593" w:rsidP="00F96593">
      <w:pPr>
        <w:jc w:val="both"/>
        <w:rPr>
          <w:rFonts w:hint="cs"/>
          <w:rtl/>
        </w:rPr>
      </w:pPr>
    </w:p>
    <w:p w14:paraId="4B997FED" w14:textId="77777777" w:rsidR="00F96593" w:rsidRDefault="00F96593" w:rsidP="00F96593">
      <w:pPr>
        <w:jc w:val="both"/>
        <w:rPr>
          <w:rFonts w:hint="cs"/>
          <w:rtl/>
        </w:rPr>
      </w:pPr>
      <w:r>
        <w:rPr>
          <w:rFonts w:hint="cs"/>
          <w:rtl/>
        </w:rPr>
        <w:t xml:space="preserve">וממשיכה הגמרא שם, שאם היה זה ערב שבת או ערב יום טוב או שירדו גשמים על מיטתם, הרי זה משובח למהר גם את הלווית אביו או </w:t>
      </w:r>
      <w:proofErr w:type="spellStart"/>
      <w:r>
        <w:rPr>
          <w:rFonts w:hint="cs"/>
          <w:rtl/>
        </w:rPr>
        <w:t>אמו</w:t>
      </w:r>
      <w:proofErr w:type="spellEnd"/>
      <w:r>
        <w:rPr>
          <w:rFonts w:hint="cs"/>
          <w:rtl/>
        </w:rPr>
        <w:t>, משום שמהירות זו היא לכבודם (שיקברו לפני שבת וכן שלא תעמוד גופתם בגשם).</w:t>
      </w:r>
    </w:p>
    <w:p w14:paraId="5ACD820F" w14:textId="77777777" w:rsidR="00F96593" w:rsidRDefault="00F96593" w:rsidP="00F96593">
      <w:pPr>
        <w:pStyle w:val="2"/>
        <w:rPr>
          <w:rFonts w:hint="cs"/>
          <w:b w:val="0"/>
          <w:bCs w:val="0"/>
          <w:rtl/>
        </w:rPr>
      </w:pPr>
    </w:p>
    <w:p w14:paraId="190366EC" w14:textId="77777777" w:rsidR="00F96593" w:rsidRDefault="00F96593" w:rsidP="00F96593">
      <w:pPr>
        <w:pStyle w:val="2"/>
        <w:rPr>
          <w:rFonts w:hint="cs"/>
          <w:b w:val="0"/>
          <w:bCs w:val="0"/>
          <w:rtl/>
        </w:rPr>
      </w:pPr>
      <w:proofErr w:type="spellStart"/>
      <w:r>
        <w:rPr>
          <w:rFonts w:hint="cs"/>
          <w:b w:val="0"/>
          <w:bCs w:val="0"/>
          <w:rtl/>
        </w:rPr>
        <w:t>השו"ע</w:t>
      </w:r>
      <w:proofErr w:type="spellEnd"/>
      <w:r>
        <w:rPr>
          <w:rFonts w:hint="cs"/>
          <w:b w:val="0"/>
          <w:bCs w:val="0"/>
          <w:rtl/>
        </w:rPr>
        <w:t xml:space="preserve"> בסעיף זה פוסק את המובא לעיל, שבשאר מתים, הממהר להוציאם לקבורה, הרי זה משובח, </w:t>
      </w:r>
      <w:proofErr w:type="spellStart"/>
      <w:r>
        <w:rPr>
          <w:rFonts w:hint="cs"/>
          <w:b w:val="0"/>
          <w:bCs w:val="0"/>
          <w:rtl/>
        </w:rPr>
        <w:t>משא"כ</w:t>
      </w:r>
      <w:proofErr w:type="spellEnd"/>
      <w:r>
        <w:rPr>
          <w:rFonts w:hint="cs"/>
          <w:b w:val="0"/>
          <w:bCs w:val="0"/>
          <w:rtl/>
        </w:rPr>
        <w:t xml:space="preserve"> באביו </w:t>
      </w:r>
      <w:proofErr w:type="spellStart"/>
      <w:r>
        <w:rPr>
          <w:rFonts w:hint="cs"/>
          <w:b w:val="0"/>
          <w:bCs w:val="0"/>
          <w:rtl/>
        </w:rPr>
        <w:t>ואמו</w:t>
      </w:r>
      <w:proofErr w:type="spellEnd"/>
      <w:r>
        <w:rPr>
          <w:rFonts w:hint="cs"/>
          <w:b w:val="0"/>
          <w:bCs w:val="0"/>
          <w:rtl/>
        </w:rPr>
        <w:t xml:space="preserve"> שזה מגונה, אא"כ היה ערב שבת או ערב יו"ט או שהיו גשמים יורדים על מיטתם.</w:t>
      </w:r>
    </w:p>
    <w:p w14:paraId="32902DAC" w14:textId="77777777" w:rsidR="00F96593" w:rsidRDefault="00F96593" w:rsidP="00F96593">
      <w:pPr>
        <w:jc w:val="both"/>
        <w:rPr>
          <w:rFonts w:hint="cs"/>
          <w:rtl/>
        </w:rPr>
      </w:pPr>
    </w:p>
    <w:p w14:paraId="6034F354" w14:textId="77777777" w:rsidR="00F96593" w:rsidRDefault="00F96593" w:rsidP="00F96593">
      <w:pPr>
        <w:jc w:val="both"/>
        <w:rPr>
          <w:rFonts w:ascii="Arial" w:hAnsi="Arial" w:cs="Narkisim" w:hint="cs"/>
          <w:rtl/>
        </w:rPr>
      </w:pPr>
    </w:p>
    <w:p w14:paraId="6A67C12B" w14:textId="77777777" w:rsidR="00F96593" w:rsidRDefault="00F96593" w:rsidP="00F96593">
      <w:pPr>
        <w:pStyle w:val="2"/>
        <w:rPr>
          <w:rFonts w:hint="cs"/>
          <w:rtl/>
        </w:rPr>
      </w:pPr>
      <w:r>
        <w:rPr>
          <w:rFonts w:hint="cs"/>
          <w:rtl/>
        </w:rPr>
        <w:t xml:space="preserve">5. הרוג בפיגוע או בתאונת דרכים ר"ל, פרט אופן </w:t>
      </w:r>
      <w:proofErr w:type="spellStart"/>
      <w:r>
        <w:rPr>
          <w:rFonts w:hint="cs"/>
          <w:rtl/>
        </w:rPr>
        <w:t>טהרתו</w:t>
      </w:r>
      <w:proofErr w:type="spellEnd"/>
      <w:r>
        <w:rPr>
          <w:rFonts w:hint="cs"/>
          <w:rtl/>
        </w:rPr>
        <w:t xml:space="preserve"> וקבורתו.</w:t>
      </w:r>
    </w:p>
    <w:p w14:paraId="296A7ECA" w14:textId="77777777" w:rsidR="00F96593" w:rsidRDefault="00F96593" w:rsidP="00F96593">
      <w:pPr>
        <w:pStyle w:val="2"/>
        <w:rPr>
          <w:rFonts w:hint="cs"/>
          <w:rtl/>
        </w:rPr>
      </w:pPr>
    </w:p>
    <w:p w14:paraId="758EE1FF" w14:textId="77777777" w:rsidR="00F96593" w:rsidRDefault="00F96593" w:rsidP="00F96593">
      <w:pPr>
        <w:jc w:val="both"/>
        <w:rPr>
          <w:rFonts w:hint="cs"/>
          <w:rtl/>
        </w:rPr>
      </w:pPr>
      <w:proofErr w:type="spellStart"/>
      <w:r>
        <w:rPr>
          <w:rFonts w:hint="cs"/>
          <w:rtl/>
        </w:rPr>
        <w:t>שו"ע</w:t>
      </w:r>
      <w:proofErr w:type="spellEnd"/>
      <w:r>
        <w:rPr>
          <w:rFonts w:hint="cs"/>
          <w:rtl/>
        </w:rPr>
        <w:t xml:space="preserve"> שסד, ד. (בב"י בשם הגהות מימוניות) שהרוג יקברוהו בלא תכריכים ולא יחלצו אפי' מנעליו. </w:t>
      </w:r>
      <w:proofErr w:type="spellStart"/>
      <w:r>
        <w:rPr>
          <w:rFonts w:hint="cs"/>
          <w:rtl/>
        </w:rPr>
        <w:t>וברמ"א</w:t>
      </w:r>
      <w:proofErr w:type="spellEnd"/>
      <w:r>
        <w:rPr>
          <w:rFonts w:hint="cs"/>
          <w:rtl/>
        </w:rPr>
        <w:t xml:space="preserve"> </w:t>
      </w:r>
      <w:r>
        <w:rPr>
          <w:rtl/>
        </w:rPr>
        <w:t>–</w:t>
      </w:r>
      <w:r>
        <w:rPr>
          <w:rFonts w:hint="cs"/>
          <w:rtl/>
        </w:rPr>
        <w:t xml:space="preserve"> שגם ליולדת כך עושים (</w:t>
      </w:r>
      <w:proofErr w:type="spellStart"/>
      <w:r>
        <w:rPr>
          <w:rFonts w:hint="cs"/>
          <w:rtl/>
        </w:rPr>
        <w:t>מהרי"ל</w:t>
      </w:r>
      <w:proofErr w:type="spellEnd"/>
      <w:r>
        <w:rPr>
          <w:rFonts w:hint="cs"/>
          <w:rtl/>
        </w:rPr>
        <w:t xml:space="preserve">), וי"א שמלבישם אותם על בגדיהם תכריכים (הגהות </w:t>
      </w:r>
      <w:proofErr w:type="spellStart"/>
      <w:r>
        <w:rPr>
          <w:rFonts w:hint="cs"/>
          <w:rtl/>
        </w:rPr>
        <w:t>מיימוניות</w:t>
      </w:r>
      <w:proofErr w:type="spellEnd"/>
      <w:r>
        <w:rPr>
          <w:rFonts w:hint="cs"/>
          <w:rtl/>
        </w:rPr>
        <w:t xml:space="preserve"> בשם ר"י </w:t>
      </w:r>
      <w:proofErr w:type="spellStart"/>
      <w:r>
        <w:rPr>
          <w:rFonts w:hint="cs"/>
          <w:rtl/>
        </w:rPr>
        <w:t>מדרא</w:t>
      </w:r>
      <w:proofErr w:type="spellEnd"/>
      <w:r>
        <w:rPr>
          <w:rFonts w:hint="cs"/>
          <w:rtl/>
        </w:rPr>
        <w:t xml:space="preserve">), ונהגו שלא עושים תכריכים אלא קוברים אותם בגדיהם, ורק שמים עליהם סדין, ככל שאר מתים. </w:t>
      </w:r>
    </w:p>
    <w:p w14:paraId="0580F2F2" w14:textId="77777777" w:rsidR="00F96593" w:rsidRDefault="00F96593" w:rsidP="00F96593">
      <w:pPr>
        <w:rPr>
          <w:rFonts w:hint="cs"/>
          <w:rtl/>
        </w:rPr>
      </w:pPr>
    </w:p>
    <w:p w14:paraId="3EF4D268" w14:textId="77777777" w:rsidR="00F96593" w:rsidRDefault="00F96593" w:rsidP="00F96593">
      <w:pPr>
        <w:jc w:val="both"/>
        <w:rPr>
          <w:rFonts w:hint="cs"/>
          <w:rtl/>
        </w:rPr>
      </w:pPr>
      <w:r>
        <w:rPr>
          <w:rFonts w:hint="cs"/>
          <w:rtl/>
        </w:rPr>
        <w:t xml:space="preserve">ועי' </w:t>
      </w:r>
      <w:proofErr w:type="spellStart"/>
      <w:r>
        <w:rPr>
          <w:rFonts w:hint="cs"/>
          <w:rtl/>
        </w:rPr>
        <w:t>ש"ך</w:t>
      </w:r>
      <w:proofErr w:type="spellEnd"/>
      <w:r>
        <w:rPr>
          <w:rFonts w:hint="cs"/>
          <w:rtl/>
        </w:rPr>
        <w:t xml:space="preserve"> יא </w:t>
      </w:r>
      <w:r>
        <w:rPr>
          <w:rtl/>
        </w:rPr>
        <w:t>–</w:t>
      </w:r>
      <w:r>
        <w:rPr>
          <w:rFonts w:hint="cs"/>
          <w:rtl/>
        </w:rPr>
        <w:t xml:space="preserve"> </w:t>
      </w:r>
      <w:proofErr w:type="spellStart"/>
      <w:r>
        <w:rPr>
          <w:rFonts w:hint="cs"/>
          <w:rtl/>
        </w:rPr>
        <w:t>שביצא</w:t>
      </w:r>
      <w:proofErr w:type="spellEnd"/>
      <w:r>
        <w:rPr>
          <w:rFonts w:hint="cs"/>
          <w:rtl/>
        </w:rPr>
        <w:t xml:space="preserve"> דם גם לא עושים טהרה. וזה רק כשמת מיד (ובמת לאחר כמה ימים שכבר פשט מלבושיו ולא יוצא ממנו דם, ינהגו עמו כרגיל), ובהרוג בידי עכו"ם אפי' לאחר זמן קוברים אותו בגדיו כדי להרבות אף </w:t>
      </w:r>
      <w:proofErr w:type="spellStart"/>
      <w:r>
        <w:rPr>
          <w:rFonts w:hint="cs"/>
          <w:rtl/>
        </w:rPr>
        <w:t>וחימה</w:t>
      </w:r>
      <w:proofErr w:type="spellEnd"/>
      <w:r>
        <w:rPr>
          <w:rFonts w:hint="cs"/>
          <w:rtl/>
        </w:rPr>
        <w:t xml:space="preserve">. וביולדת שמתה לאחר כמה ימים </w:t>
      </w:r>
      <w:r>
        <w:rPr>
          <w:rtl/>
        </w:rPr>
        <w:t>–</w:t>
      </w:r>
      <w:r>
        <w:rPr>
          <w:rFonts w:hint="cs"/>
          <w:rtl/>
        </w:rPr>
        <w:t xml:space="preserve"> מטהרים.</w:t>
      </w:r>
    </w:p>
    <w:p w14:paraId="5138A4DD" w14:textId="77777777" w:rsidR="00F96593" w:rsidRDefault="00F96593" w:rsidP="00F96593">
      <w:pPr>
        <w:rPr>
          <w:rFonts w:hint="cs"/>
          <w:rtl/>
        </w:rPr>
      </w:pPr>
    </w:p>
    <w:p w14:paraId="05199E43" w14:textId="77777777" w:rsidR="00F96593" w:rsidRDefault="00F96593" w:rsidP="00F96593">
      <w:pPr>
        <w:jc w:val="both"/>
        <w:rPr>
          <w:rFonts w:hint="cs"/>
          <w:rtl/>
        </w:rPr>
      </w:pPr>
      <w:r>
        <w:rPr>
          <w:rFonts w:hint="cs"/>
          <w:rtl/>
        </w:rPr>
        <w:t xml:space="preserve">וכן דם בגדי ההרוג (שמא יש שם רביעית דם שהנפש יוצאת בו) וכן חופרים וקוברים כל העפר עם הדם שסביבו שמא נבלע בו דם הנפש. ומחלק בין יש דם או לא. ומסיים שראה שנוהגים שלכל יולדת ישימו תכריכים ויעשו טהרה. </w:t>
      </w:r>
    </w:p>
    <w:p w14:paraId="42D91A00" w14:textId="77777777" w:rsidR="00F96593" w:rsidRDefault="00F96593" w:rsidP="00F96593">
      <w:pPr>
        <w:rPr>
          <w:rFonts w:hint="cs"/>
          <w:rtl/>
        </w:rPr>
      </w:pPr>
    </w:p>
    <w:p w14:paraId="1DC74B8B" w14:textId="77777777" w:rsidR="00F96593" w:rsidRDefault="00F96593" w:rsidP="00F96593">
      <w:pPr>
        <w:rPr>
          <w:rFonts w:hint="cs"/>
          <w:rtl/>
        </w:rPr>
      </w:pPr>
      <w:r>
        <w:rPr>
          <w:rFonts w:hint="cs"/>
          <w:rtl/>
        </w:rPr>
        <w:t xml:space="preserve">ועי' </w:t>
      </w:r>
      <w:proofErr w:type="spellStart"/>
      <w:r>
        <w:rPr>
          <w:rFonts w:hint="cs"/>
          <w:rtl/>
        </w:rPr>
        <w:t>פת"ש</w:t>
      </w:r>
      <w:proofErr w:type="spellEnd"/>
      <w:r>
        <w:rPr>
          <w:rFonts w:hint="cs"/>
          <w:rtl/>
        </w:rPr>
        <w:t xml:space="preserve"> ה </w:t>
      </w:r>
      <w:r>
        <w:rPr>
          <w:rtl/>
        </w:rPr>
        <w:t>–</w:t>
      </w:r>
      <w:r>
        <w:rPr>
          <w:rFonts w:hint="cs"/>
          <w:rtl/>
        </w:rPr>
        <w:t xml:space="preserve"> לא להוציא ולד של יולדת. ועי' </w:t>
      </w:r>
      <w:proofErr w:type="spellStart"/>
      <w:r>
        <w:rPr>
          <w:rFonts w:hint="cs"/>
          <w:rtl/>
        </w:rPr>
        <w:t>פת"ש</w:t>
      </w:r>
      <w:proofErr w:type="spellEnd"/>
      <w:r>
        <w:rPr>
          <w:rFonts w:hint="cs"/>
          <w:rtl/>
        </w:rPr>
        <w:t xml:space="preserve"> ו </w:t>
      </w:r>
      <w:r>
        <w:rPr>
          <w:rtl/>
        </w:rPr>
        <w:t>–</w:t>
      </w:r>
      <w:r>
        <w:rPr>
          <w:rFonts w:hint="cs"/>
          <w:rtl/>
        </w:rPr>
        <w:t xml:space="preserve"> מת מקול רעם </w:t>
      </w:r>
      <w:r>
        <w:rPr>
          <w:rtl/>
        </w:rPr>
        <w:t>–</w:t>
      </w:r>
      <w:r>
        <w:rPr>
          <w:rFonts w:hint="cs"/>
          <w:rtl/>
        </w:rPr>
        <w:t xml:space="preserve"> אם יש דם יקברוהו עם בגדיו.</w:t>
      </w:r>
    </w:p>
    <w:p w14:paraId="01A9C94C" w14:textId="77777777" w:rsidR="00F96593" w:rsidRDefault="00F96593" w:rsidP="00F96593">
      <w:pPr>
        <w:pStyle w:val="2"/>
        <w:rPr>
          <w:rFonts w:hint="cs"/>
          <w:rtl/>
        </w:rPr>
      </w:pPr>
    </w:p>
    <w:p w14:paraId="699C2C1E" w14:textId="77777777" w:rsidR="00F96593" w:rsidRDefault="00F96593" w:rsidP="00F96593">
      <w:pPr>
        <w:jc w:val="both"/>
        <w:rPr>
          <w:rFonts w:hint="cs"/>
          <w:b/>
          <w:bCs/>
          <w:rtl/>
        </w:rPr>
      </w:pPr>
    </w:p>
    <w:p w14:paraId="27556DFE" w14:textId="77777777" w:rsidR="00F96593" w:rsidRDefault="00F96593" w:rsidP="00F96593">
      <w:pPr>
        <w:pStyle w:val="2"/>
        <w:rPr>
          <w:rFonts w:hint="cs"/>
          <w:rtl/>
        </w:rPr>
      </w:pPr>
      <w:r>
        <w:rPr>
          <w:rFonts w:hint="cs"/>
          <w:rtl/>
        </w:rPr>
        <w:t>6. טומאת כהן:</w:t>
      </w:r>
    </w:p>
    <w:p w14:paraId="13696837" w14:textId="77777777" w:rsidR="00F96593" w:rsidRDefault="00F96593" w:rsidP="00F96593">
      <w:pPr>
        <w:numPr>
          <w:ilvl w:val="0"/>
          <w:numId w:val="3"/>
        </w:numPr>
        <w:jc w:val="both"/>
        <w:rPr>
          <w:rFonts w:hint="cs"/>
          <w:b/>
          <w:bCs/>
          <w:rtl/>
        </w:rPr>
      </w:pPr>
      <w:r>
        <w:rPr>
          <w:rFonts w:hint="cs"/>
          <w:b/>
          <w:bCs/>
          <w:rtl/>
        </w:rPr>
        <w:t>האם מותר לכהן לצאת לחו"ל, פרט.</w:t>
      </w:r>
    </w:p>
    <w:p w14:paraId="4DCFCFA2" w14:textId="77777777" w:rsidR="00F96593" w:rsidRDefault="00F96593" w:rsidP="00F96593">
      <w:pPr>
        <w:numPr>
          <w:ilvl w:val="0"/>
          <w:numId w:val="3"/>
        </w:numPr>
        <w:jc w:val="both"/>
        <w:rPr>
          <w:rFonts w:hint="cs"/>
          <w:b/>
          <w:bCs/>
        </w:rPr>
      </w:pPr>
      <w:r>
        <w:rPr>
          <w:rFonts w:hint="cs"/>
          <w:b/>
          <w:bCs/>
          <w:rtl/>
        </w:rPr>
        <w:t>האם מותר לכהן להיכנס לחדר שיש בו גוסס.</w:t>
      </w:r>
    </w:p>
    <w:p w14:paraId="385D68E5" w14:textId="77777777" w:rsidR="00F96593" w:rsidRDefault="00F96593" w:rsidP="00F96593">
      <w:pPr>
        <w:jc w:val="both"/>
        <w:rPr>
          <w:rFonts w:hint="cs"/>
          <w:b/>
          <w:bCs/>
          <w:rtl/>
        </w:rPr>
      </w:pPr>
    </w:p>
    <w:p w14:paraId="728DFA5F" w14:textId="77777777" w:rsidR="00F96593" w:rsidRDefault="00F96593" w:rsidP="00F96593">
      <w:pPr>
        <w:jc w:val="both"/>
        <w:rPr>
          <w:rFonts w:hint="cs"/>
          <w:rtl/>
        </w:rPr>
      </w:pPr>
      <w:r>
        <w:rPr>
          <w:rFonts w:hint="cs"/>
          <w:rtl/>
        </w:rPr>
        <w:t xml:space="preserve">א </w:t>
      </w:r>
      <w:proofErr w:type="spellStart"/>
      <w:r>
        <w:rPr>
          <w:rFonts w:hint="cs"/>
          <w:rtl/>
        </w:rPr>
        <w:t>שו"ע</w:t>
      </w:r>
      <w:proofErr w:type="spellEnd"/>
      <w:r>
        <w:rPr>
          <w:rFonts w:hint="cs"/>
          <w:rtl/>
        </w:rPr>
        <w:t xml:space="preserve"> שסט, א, שלכהן אסור להיטמא בארץ העמים.</w:t>
      </w:r>
    </w:p>
    <w:p w14:paraId="4BCAFEE7" w14:textId="77777777" w:rsidR="00F96593" w:rsidRDefault="00F96593" w:rsidP="00F96593">
      <w:pPr>
        <w:jc w:val="both"/>
        <w:rPr>
          <w:rFonts w:hint="cs"/>
          <w:rtl/>
        </w:rPr>
      </w:pPr>
    </w:p>
    <w:p w14:paraId="45A1CF71" w14:textId="77777777" w:rsidR="00F96593" w:rsidRDefault="00F96593" w:rsidP="00F96593">
      <w:pPr>
        <w:jc w:val="both"/>
        <w:rPr>
          <w:rFonts w:hint="cs"/>
          <w:rtl/>
        </w:rPr>
      </w:pPr>
      <w:r>
        <w:rPr>
          <w:rFonts w:hint="cs"/>
          <w:rtl/>
        </w:rPr>
        <w:t xml:space="preserve">וט"ז שם כותב שזה רק בזמן שהיו טהרות בא"י. וכן גם </w:t>
      </w:r>
      <w:proofErr w:type="spellStart"/>
      <w:r>
        <w:rPr>
          <w:rFonts w:hint="cs"/>
          <w:rtl/>
        </w:rPr>
        <w:t>בש"ך</w:t>
      </w:r>
      <w:proofErr w:type="spellEnd"/>
      <w:r>
        <w:rPr>
          <w:rFonts w:hint="cs"/>
          <w:rtl/>
        </w:rPr>
        <w:t xml:space="preserve"> (</w:t>
      </w:r>
      <w:proofErr w:type="spellStart"/>
      <w:r>
        <w:rPr>
          <w:rFonts w:hint="cs"/>
          <w:rtl/>
        </w:rPr>
        <w:t>ופת"ש</w:t>
      </w:r>
      <w:proofErr w:type="spellEnd"/>
      <w:r>
        <w:rPr>
          <w:rFonts w:hint="cs"/>
          <w:rtl/>
        </w:rPr>
        <w:t xml:space="preserve"> ה חולק על הנחה זו המקילה כיום). </w:t>
      </w:r>
      <w:proofErr w:type="spellStart"/>
      <w:r>
        <w:rPr>
          <w:rFonts w:hint="cs"/>
          <w:rtl/>
        </w:rPr>
        <w:t>וברע"א</w:t>
      </w:r>
      <w:proofErr w:type="spellEnd"/>
      <w:r>
        <w:rPr>
          <w:rFonts w:hint="cs"/>
          <w:rtl/>
        </w:rPr>
        <w:t xml:space="preserve"> שם מבא שעכשיו לא נהגו כהנים להיזהר בזה, וכותב שאולי יש להקל מפני הפרנסה (להציל מידי עכו"ם), או משום שכולנו כיום טמאי מתים. </w:t>
      </w:r>
    </w:p>
    <w:p w14:paraId="6B9FEEA0" w14:textId="77777777" w:rsidR="00F96593" w:rsidRDefault="00F96593" w:rsidP="00F96593">
      <w:pPr>
        <w:jc w:val="both"/>
        <w:rPr>
          <w:rFonts w:hint="cs"/>
          <w:rtl/>
        </w:rPr>
      </w:pPr>
    </w:p>
    <w:p w14:paraId="71926263" w14:textId="77777777" w:rsidR="00F96593" w:rsidRDefault="00F96593" w:rsidP="00F96593">
      <w:pPr>
        <w:jc w:val="both"/>
        <w:rPr>
          <w:rFonts w:hint="cs"/>
          <w:rtl/>
        </w:rPr>
      </w:pPr>
      <w:proofErr w:type="spellStart"/>
      <w:r>
        <w:rPr>
          <w:rFonts w:hint="cs"/>
          <w:rtl/>
        </w:rPr>
        <w:t>ושו"ע</w:t>
      </w:r>
      <w:proofErr w:type="spellEnd"/>
      <w:r>
        <w:rPr>
          <w:rFonts w:hint="cs"/>
          <w:rtl/>
        </w:rPr>
        <w:t xml:space="preserve"> שעב, א. מקורו של </w:t>
      </w:r>
      <w:r>
        <w:rPr>
          <w:rtl/>
        </w:rPr>
        <w:t>סעיף זה</w:t>
      </w:r>
      <w:r>
        <w:rPr>
          <w:rFonts w:hint="cs"/>
          <w:rtl/>
        </w:rPr>
        <w:t xml:space="preserve"> </w:t>
      </w:r>
      <w:r>
        <w:rPr>
          <w:rtl/>
        </w:rPr>
        <w:t xml:space="preserve">הוא </w:t>
      </w:r>
      <w:r>
        <w:rPr>
          <w:rFonts w:hint="cs"/>
          <w:rtl/>
        </w:rPr>
        <w:t xml:space="preserve">במסכת עבודה זרה </w:t>
      </w:r>
      <w:proofErr w:type="spellStart"/>
      <w:r>
        <w:rPr>
          <w:rFonts w:hint="cs"/>
          <w:rtl/>
        </w:rPr>
        <w:t>יג</w:t>
      </w:r>
      <w:proofErr w:type="spellEnd"/>
      <w:r>
        <w:rPr>
          <w:rFonts w:hint="cs"/>
          <w:rtl/>
        </w:rPr>
        <w:t xml:space="preserve"> ע"א, שם מובא שאמנם אסור לכהן להיכנס לשדה שנחרש בה קבר (שמא יטמא מעצמות המת) או לארץ העמים (כל אלו אסורים מדרבנן), בכל זאת אם צריך ללכת לשם לדבר מצוה, כגון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או ללמוד תורה, ואין לו דרך אחרת אלא לעבור דרך שם או להגיע לארץ העמים (חו"ל), יכול לעבור דרך שם, אפי' אם מוצא ללמוד גם במקום אחר (משום שלא מכל אחד אדם זוכה ללמוד תורה).</w:t>
      </w:r>
    </w:p>
    <w:p w14:paraId="17D57052" w14:textId="77777777" w:rsidR="00F96593" w:rsidRDefault="00F96593" w:rsidP="00F96593">
      <w:pPr>
        <w:jc w:val="both"/>
        <w:rPr>
          <w:rFonts w:hint="cs"/>
          <w:rtl/>
        </w:rPr>
      </w:pPr>
    </w:p>
    <w:p w14:paraId="7242B31B" w14:textId="77777777" w:rsidR="00F96593" w:rsidRDefault="00F96593" w:rsidP="00F96593">
      <w:pPr>
        <w:jc w:val="both"/>
        <w:rPr>
          <w:rFonts w:hint="cs"/>
          <w:rtl/>
        </w:rPr>
      </w:pPr>
    </w:p>
    <w:p w14:paraId="03DE114B" w14:textId="77777777" w:rsidR="00F96593" w:rsidRPr="0025558D" w:rsidRDefault="00F96593" w:rsidP="00F96593">
      <w:pPr>
        <w:numPr>
          <w:ilvl w:val="0"/>
          <w:numId w:val="4"/>
        </w:numPr>
        <w:jc w:val="both"/>
        <w:rPr>
          <w:rFonts w:hint="cs"/>
          <w:rtl/>
        </w:rPr>
      </w:pPr>
      <w:r w:rsidRPr="0025558D">
        <w:rPr>
          <w:rFonts w:hint="cs"/>
          <w:rtl/>
        </w:rPr>
        <w:t xml:space="preserve">הראשונים שם מסבירים (תוספות שם) שרק לדברים אלו התירו לו רבנן להיטמא בטומאות אלו, ללמוד תורה </w:t>
      </w:r>
      <w:r w:rsidRPr="0025558D">
        <w:rPr>
          <w:rtl/>
        </w:rPr>
        <w:t>–</w:t>
      </w:r>
      <w:r w:rsidRPr="0025558D">
        <w:rPr>
          <w:rFonts w:hint="cs"/>
          <w:rtl/>
        </w:rPr>
        <w:t xml:space="preserve"> משום שהיא מצווה חשובה, שתלמוד תורה מביא לידי מעשה, וכן </w:t>
      </w:r>
      <w:proofErr w:type="spellStart"/>
      <w:r w:rsidRPr="0025558D">
        <w:rPr>
          <w:rFonts w:hint="cs"/>
          <w:rtl/>
        </w:rPr>
        <w:t>לישא</w:t>
      </w:r>
      <w:proofErr w:type="spellEnd"/>
      <w:r w:rsidRPr="0025558D">
        <w:rPr>
          <w:rFonts w:hint="cs"/>
          <w:rtl/>
        </w:rPr>
        <w:t xml:space="preserve"> </w:t>
      </w:r>
      <w:proofErr w:type="spellStart"/>
      <w:r w:rsidRPr="0025558D">
        <w:rPr>
          <w:rFonts w:hint="cs"/>
          <w:rtl/>
        </w:rPr>
        <w:t>אשה</w:t>
      </w:r>
      <w:proofErr w:type="spellEnd"/>
      <w:r w:rsidRPr="0025558D">
        <w:rPr>
          <w:rFonts w:hint="cs"/>
          <w:rtl/>
        </w:rPr>
        <w:t xml:space="preserve">, </w:t>
      </w:r>
      <w:proofErr w:type="spellStart"/>
      <w:r w:rsidRPr="0025558D">
        <w:rPr>
          <w:rFonts w:hint="cs"/>
          <w:rtl/>
        </w:rPr>
        <w:t>דכתיב</w:t>
      </w:r>
      <w:proofErr w:type="spellEnd"/>
      <w:r w:rsidRPr="0025558D">
        <w:rPr>
          <w:rFonts w:hint="cs"/>
          <w:rtl/>
        </w:rPr>
        <w:t xml:space="preserve"> "לא תהו בראה" (ישעיה מה, </w:t>
      </w:r>
      <w:proofErr w:type="spellStart"/>
      <w:r w:rsidRPr="0025558D">
        <w:rPr>
          <w:rFonts w:hint="cs"/>
          <w:rtl/>
        </w:rPr>
        <w:t>יח</w:t>
      </w:r>
      <w:proofErr w:type="spellEnd"/>
      <w:r w:rsidRPr="0025558D">
        <w:rPr>
          <w:rFonts w:hint="cs"/>
          <w:rtl/>
        </w:rPr>
        <w:t>), אבל לשאר מצוות לא התירו לו.</w:t>
      </w:r>
    </w:p>
    <w:p w14:paraId="794A0EBC" w14:textId="77777777" w:rsidR="00F96593" w:rsidRPr="0025558D" w:rsidRDefault="00F96593" w:rsidP="00F96593">
      <w:pPr>
        <w:ind w:left="360"/>
        <w:jc w:val="both"/>
        <w:rPr>
          <w:rFonts w:hint="cs"/>
        </w:rPr>
      </w:pPr>
    </w:p>
    <w:p w14:paraId="29242DBF" w14:textId="77777777" w:rsidR="00F96593" w:rsidRDefault="00F96593" w:rsidP="00F96593">
      <w:pPr>
        <w:numPr>
          <w:ilvl w:val="0"/>
          <w:numId w:val="4"/>
        </w:numPr>
        <w:jc w:val="both"/>
        <w:rPr>
          <w:rFonts w:hint="cs"/>
        </w:rPr>
      </w:pPr>
      <w:r w:rsidRPr="0025558D">
        <w:rPr>
          <w:rFonts w:hint="cs"/>
          <w:rtl/>
        </w:rPr>
        <w:t>ואולם, דעת השאילתות</w:t>
      </w:r>
      <w:r>
        <w:rPr>
          <w:rFonts w:hint="cs"/>
          <w:rtl/>
        </w:rPr>
        <w:t xml:space="preserve"> היא שכל שכן לשאר מצות חשובות שיכול ללכת לשם.</w:t>
      </w:r>
    </w:p>
    <w:p w14:paraId="6BFBBE25" w14:textId="77777777" w:rsidR="00F96593" w:rsidRDefault="00F96593" w:rsidP="00F96593">
      <w:pPr>
        <w:jc w:val="both"/>
        <w:rPr>
          <w:rFonts w:hint="cs"/>
        </w:rPr>
      </w:pPr>
    </w:p>
    <w:p w14:paraId="33BA6F67" w14:textId="77777777" w:rsidR="00F96593" w:rsidRDefault="00F96593" w:rsidP="00F96593">
      <w:pPr>
        <w:jc w:val="both"/>
        <w:rPr>
          <w:rFonts w:hint="cs"/>
          <w:rtl/>
        </w:rPr>
      </w:pPr>
    </w:p>
    <w:p w14:paraId="125093DE" w14:textId="77777777" w:rsidR="00F96593" w:rsidRPr="0025558D" w:rsidRDefault="00F96593" w:rsidP="00F96593">
      <w:pPr>
        <w:jc w:val="both"/>
        <w:rPr>
          <w:rFonts w:hint="cs"/>
          <w:rtl/>
        </w:rPr>
      </w:pPr>
      <w:r w:rsidRPr="0025558D">
        <w:rPr>
          <w:rFonts w:hint="cs"/>
          <w:rtl/>
        </w:rPr>
        <w:t xml:space="preserve">עוד מובא בברכות </w:t>
      </w:r>
      <w:proofErr w:type="spellStart"/>
      <w:r w:rsidRPr="0025558D">
        <w:rPr>
          <w:rFonts w:hint="cs"/>
          <w:rtl/>
        </w:rPr>
        <w:t>יט</w:t>
      </w:r>
      <w:proofErr w:type="spellEnd"/>
      <w:r w:rsidRPr="0025558D">
        <w:rPr>
          <w:rFonts w:hint="cs"/>
          <w:rtl/>
        </w:rPr>
        <w:t xml:space="preserve"> ע"ב, שגם כאשר ישנו אבל שעובר דרך שם (שדה שנחרש בה קבר או ארץ העמים) יכול הכהן ללכת אחריו לשם ולנחמו.</w:t>
      </w:r>
    </w:p>
    <w:p w14:paraId="38457022" w14:textId="77777777" w:rsidR="00F96593" w:rsidRPr="0025558D" w:rsidRDefault="00F96593" w:rsidP="00F96593">
      <w:pPr>
        <w:jc w:val="both"/>
        <w:rPr>
          <w:rFonts w:hint="cs"/>
          <w:rtl/>
        </w:rPr>
      </w:pPr>
    </w:p>
    <w:p w14:paraId="5AEBA2F0" w14:textId="77777777" w:rsidR="00F96593" w:rsidRPr="0025558D" w:rsidRDefault="00F96593" w:rsidP="00F96593">
      <w:pPr>
        <w:jc w:val="both"/>
        <w:rPr>
          <w:rFonts w:hint="cs"/>
          <w:rtl/>
        </w:rPr>
      </w:pPr>
      <w:r w:rsidRPr="0025558D">
        <w:rPr>
          <w:rFonts w:hint="cs"/>
          <w:rtl/>
        </w:rPr>
        <w:t xml:space="preserve">דוגמה לדבר מובא גם בגמרא שם שהיו מדלגים על גבי קברות כדי לילך לקראת מלכי ישראל וגויים, כיון שלרוב ארונות יש פותח טפח, א"כ כל האיסור לעבור על גביהן הוא רק מדרבנן (גזרו על רובן משום מיעוטם </w:t>
      </w:r>
      <w:r w:rsidRPr="0025558D">
        <w:rPr>
          <w:rtl/>
        </w:rPr>
        <w:t>–</w:t>
      </w:r>
      <w:r w:rsidRPr="0025558D">
        <w:rPr>
          <w:rFonts w:hint="cs"/>
          <w:rtl/>
        </w:rPr>
        <w:t xml:space="preserve"> ב"ח), ולדבר מצוה לא אסרו זאת.</w:t>
      </w:r>
    </w:p>
    <w:p w14:paraId="1CD6C22F" w14:textId="77777777" w:rsidR="00F96593" w:rsidRPr="0025558D" w:rsidRDefault="00F96593" w:rsidP="00F96593">
      <w:pPr>
        <w:jc w:val="both"/>
        <w:rPr>
          <w:rFonts w:hint="cs"/>
          <w:rtl/>
        </w:rPr>
      </w:pPr>
    </w:p>
    <w:p w14:paraId="75E43540" w14:textId="77777777" w:rsidR="00F96593" w:rsidRPr="0025558D" w:rsidRDefault="00F96593" w:rsidP="00F96593">
      <w:pPr>
        <w:jc w:val="both"/>
        <w:rPr>
          <w:rFonts w:hint="cs"/>
          <w:rtl/>
        </w:rPr>
      </w:pPr>
      <w:r w:rsidRPr="0025558D">
        <w:rPr>
          <w:rFonts w:hint="cs"/>
          <w:rtl/>
        </w:rPr>
        <w:t xml:space="preserve">ומוסיפים שם התוספות שזהו </w:t>
      </w:r>
      <w:proofErr w:type="spellStart"/>
      <w:r w:rsidRPr="0025558D">
        <w:rPr>
          <w:rFonts w:hint="cs"/>
          <w:rtl/>
        </w:rPr>
        <w:t>דוקא</w:t>
      </w:r>
      <w:proofErr w:type="spellEnd"/>
      <w:r w:rsidRPr="0025558D">
        <w:rPr>
          <w:rFonts w:hint="cs"/>
          <w:rtl/>
        </w:rPr>
        <w:t xml:space="preserve"> בימיהם שקברו בקבר עם פותח טפח (והיה בו למעלה פתח, ואפי' שהיה סגור), אבל כיום שהקברים סתומים (קבר הסתום) אזי אפי' יש בו אויר טפח טומאתו בוקעת ועולה כנגדו, וממילא אסור לעבור שם מהתורה, ואין היתר זה.</w:t>
      </w:r>
    </w:p>
    <w:p w14:paraId="4EDBD096" w14:textId="77777777" w:rsidR="00F96593" w:rsidRPr="0025558D" w:rsidRDefault="00F96593" w:rsidP="00F96593">
      <w:pPr>
        <w:jc w:val="both"/>
        <w:rPr>
          <w:rFonts w:hint="cs"/>
          <w:rtl/>
        </w:rPr>
      </w:pPr>
    </w:p>
    <w:p w14:paraId="61DDD98A" w14:textId="77777777" w:rsidR="00F96593" w:rsidRPr="0025558D" w:rsidRDefault="00F96593" w:rsidP="00F96593">
      <w:pPr>
        <w:jc w:val="both"/>
        <w:rPr>
          <w:rFonts w:hint="cs"/>
          <w:rtl/>
        </w:rPr>
      </w:pPr>
      <w:proofErr w:type="spellStart"/>
      <w:r w:rsidRPr="0025558D">
        <w:rPr>
          <w:rFonts w:hint="cs"/>
          <w:rtl/>
        </w:rPr>
        <w:t>השו"ע</w:t>
      </w:r>
      <w:proofErr w:type="spellEnd"/>
      <w:r w:rsidRPr="0025558D">
        <w:rPr>
          <w:rFonts w:hint="cs"/>
          <w:rtl/>
        </w:rPr>
        <w:t xml:space="preserve"> בסעיף זה פוסק שאמנם אסור לכהן להיכנס לבית הפרס או לארץ העמים, אך אם צריך ללכת לשם כדי </w:t>
      </w:r>
      <w:proofErr w:type="spellStart"/>
      <w:r w:rsidRPr="0025558D">
        <w:rPr>
          <w:rFonts w:hint="cs"/>
          <w:rtl/>
        </w:rPr>
        <w:t>לישא</w:t>
      </w:r>
      <w:proofErr w:type="spellEnd"/>
      <w:r w:rsidRPr="0025558D">
        <w:rPr>
          <w:rFonts w:hint="cs"/>
          <w:rtl/>
        </w:rPr>
        <w:t xml:space="preserve"> </w:t>
      </w:r>
      <w:proofErr w:type="spellStart"/>
      <w:r w:rsidRPr="0025558D">
        <w:rPr>
          <w:rFonts w:hint="cs"/>
          <w:rtl/>
        </w:rPr>
        <w:t>אשה</w:t>
      </w:r>
      <w:proofErr w:type="spellEnd"/>
      <w:r w:rsidRPr="0025558D">
        <w:rPr>
          <w:rFonts w:hint="cs"/>
          <w:rtl/>
        </w:rPr>
        <w:t xml:space="preserve"> או ללמוד תורה ואין לו דרך אחרת , יכול לעבור שם, אפי' אם מוצא ללמוד במקום אחר. </w:t>
      </w:r>
    </w:p>
    <w:p w14:paraId="16EF752D" w14:textId="77777777" w:rsidR="00F96593" w:rsidRPr="0025558D" w:rsidRDefault="00F96593" w:rsidP="00F96593">
      <w:pPr>
        <w:jc w:val="both"/>
        <w:rPr>
          <w:rFonts w:hint="cs"/>
          <w:rtl/>
        </w:rPr>
      </w:pPr>
    </w:p>
    <w:p w14:paraId="7B6F045A" w14:textId="77777777" w:rsidR="00F96593" w:rsidRPr="0025558D" w:rsidRDefault="00F96593" w:rsidP="00F96593">
      <w:pPr>
        <w:jc w:val="both"/>
        <w:rPr>
          <w:rFonts w:hint="cs"/>
          <w:rtl/>
        </w:rPr>
      </w:pPr>
      <w:r w:rsidRPr="0025558D">
        <w:rPr>
          <w:rFonts w:hint="cs"/>
          <w:rtl/>
        </w:rPr>
        <w:t xml:space="preserve">כמו"כ פוסק שאם אבל עובר שם, יכול הכהן ללכת אחריו לנחמו, וכן נטמא בטומאה דרבנן כדי לדון עם </w:t>
      </w:r>
      <w:proofErr w:type="spellStart"/>
      <w:r w:rsidRPr="0025558D">
        <w:rPr>
          <w:rFonts w:hint="cs"/>
          <w:rtl/>
        </w:rPr>
        <w:t>העכו"ם</w:t>
      </w:r>
      <w:proofErr w:type="spellEnd"/>
      <w:r w:rsidRPr="0025558D">
        <w:rPr>
          <w:rFonts w:hint="cs"/>
          <w:rtl/>
        </w:rPr>
        <w:t xml:space="preserve"> ולערער </w:t>
      </w:r>
      <w:proofErr w:type="spellStart"/>
      <w:r w:rsidRPr="0025558D">
        <w:rPr>
          <w:rFonts w:hint="cs"/>
          <w:rtl/>
        </w:rPr>
        <w:t>עימהם</w:t>
      </w:r>
      <w:proofErr w:type="spellEnd"/>
      <w:r w:rsidRPr="0025558D">
        <w:rPr>
          <w:rFonts w:hint="cs"/>
          <w:rtl/>
        </w:rPr>
        <w:t xml:space="preserve">, מפני שהוא כמציל מידם. ומוסיף </w:t>
      </w:r>
      <w:proofErr w:type="spellStart"/>
      <w:r w:rsidRPr="0025558D">
        <w:rPr>
          <w:rFonts w:hint="cs"/>
          <w:rtl/>
        </w:rPr>
        <w:t>השו"ע</w:t>
      </w:r>
      <w:proofErr w:type="spellEnd"/>
      <w:r w:rsidRPr="0025558D">
        <w:rPr>
          <w:rFonts w:hint="cs"/>
          <w:rtl/>
        </w:rPr>
        <w:t>: "וכן כל כיוצא בזה".</w:t>
      </w:r>
    </w:p>
    <w:p w14:paraId="6D06FC0F" w14:textId="77777777" w:rsidR="00F96593" w:rsidRPr="0025558D" w:rsidRDefault="00F96593" w:rsidP="00F96593">
      <w:pPr>
        <w:jc w:val="both"/>
        <w:rPr>
          <w:rFonts w:hint="cs"/>
          <w:rtl/>
        </w:rPr>
      </w:pPr>
    </w:p>
    <w:p w14:paraId="4000C5F5" w14:textId="77777777" w:rsidR="00F96593" w:rsidRDefault="00F96593" w:rsidP="00F96593">
      <w:pPr>
        <w:jc w:val="both"/>
        <w:rPr>
          <w:rFonts w:hint="cs"/>
          <w:rtl/>
        </w:rPr>
      </w:pPr>
    </w:p>
    <w:p w14:paraId="78B7213E" w14:textId="77777777" w:rsidR="00F96593" w:rsidRDefault="00F96593" w:rsidP="00F96593">
      <w:pPr>
        <w:jc w:val="both"/>
        <w:rPr>
          <w:rFonts w:hint="cs"/>
          <w:rtl/>
        </w:rPr>
      </w:pPr>
      <w:proofErr w:type="spellStart"/>
      <w:r w:rsidRPr="0025558D">
        <w:rPr>
          <w:rFonts w:hint="cs"/>
          <w:rtl/>
        </w:rPr>
        <w:t>הט"ז</w:t>
      </w:r>
      <w:proofErr w:type="spellEnd"/>
      <w:r w:rsidRPr="0025558D">
        <w:rPr>
          <w:rFonts w:hint="cs"/>
          <w:rtl/>
        </w:rPr>
        <w:t xml:space="preserve"> שם </w:t>
      </w:r>
      <w:proofErr w:type="spellStart"/>
      <w:r w:rsidRPr="0025558D">
        <w:rPr>
          <w:rFonts w:hint="cs"/>
          <w:rtl/>
        </w:rPr>
        <w:t>ס"ק</w:t>
      </w:r>
      <w:proofErr w:type="spellEnd"/>
      <w:r w:rsidRPr="0025558D">
        <w:rPr>
          <w:rFonts w:hint="cs"/>
          <w:rtl/>
        </w:rPr>
        <w:t xml:space="preserve"> א כותב שאמנם כדי ללמוד תורה או </w:t>
      </w:r>
      <w:proofErr w:type="spellStart"/>
      <w:r w:rsidRPr="0025558D">
        <w:rPr>
          <w:rFonts w:hint="cs"/>
          <w:rtl/>
        </w:rPr>
        <w:t>לישא</w:t>
      </w:r>
      <w:proofErr w:type="spellEnd"/>
      <w:r w:rsidRPr="0025558D">
        <w:rPr>
          <w:rFonts w:hint="cs"/>
          <w:rtl/>
        </w:rPr>
        <w:t xml:space="preserve"> </w:t>
      </w:r>
      <w:proofErr w:type="spellStart"/>
      <w:r w:rsidRPr="0025558D">
        <w:rPr>
          <w:rFonts w:hint="cs"/>
          <w:rtl/>
        </w:rPr>
        <w:t>אשה</w:t>
      </w:r>
      <w:proofErr w:type="spellEnd"/>
      <w:r w:rsidRPr="0025558D">
        <w:rPr>
          <w:rFonts w:hint="cs"/>
          <w:rtl/>
        </w:rPr>
        <w:t xml:space="preserve"> יכול לעבור דרך טומאה דרבנן, אך לא ילך על הקברות עצמם אפי' לדבר מצוה, משום שכיום הקברות סתומים ויש בהם חלל טפח והטומאה בוקעת ועולה עד הרקיע, ואפי' נגד הצד הריק שבו, </w:t>
      </w:r>
      <w:proofErr w:type="spellStart"/>
      <w:r w:rsidRPr="0025558D">
        <w:rPr>
          <w:rFonts w:hint="cs"/>
          <w:rtl/>
        </w:rPr>
        <w:t>משא"כ</w:t>
      </w:r>
      <w:proofErr w:type="spellEnd"/>
      <w:r w:rsidRPr="0025558D">
        <w:rPr>
          <w:rFonts w:hint="cs"/>
          <w:rtl/>
        </w:rPr>
        <w:t xml:space="preserve"> בסתום בלא חלל טפח שמטמא רק למעלה כנגד הטומאה ולא</w:t>
      </w:r>
      <w:r>
        <w:rPr>
          <w:rFonts w:hint="cs"/>
          <w:rtl/>
        </w:rPr>
        <w:t xml:space="preserve"> נגד הצד שאין בו טומאה.</w:t>
      </w:r>
    </w:p>
    <w:p w14:paraId="24832E2D" w14:textId="77777777" w:rsidR="00F96593" w:rsidRDefault="00F96593" w:rsidP="00F96593">
      <w:pPr>
        <w:jc w:val="both"/>
        <w:rPr>
          <w:rFonts w:hint="cs"/>
          <w:rtl/>
        </w:rPr>
      </w:pPr>
      <w:r>
        <w:rPr>
          <w:rFonts w:hint="cs"/>
          <w:rtl/>
        </w:rPr>
        <w:t xml:space="preserve"> </w:t>
      </w:r>
    </w:p>
    <w:p w14:paraId="578F487E" w14:textId="77777777" w:rsidR="00F96593" w:rsidRDefault="00F96593" w:rsidP="00F96593">
      <w:pPr>
        <w:jc w:val="both"/>
        <w:rPr>
          <w:rFonts w:hint="cs"/>
          <w:b/>
          <w:bCs/>
          <w:rtl/>
        </w:rPr>
      </w:pPr>
    </w:p>
    <w:p w14:paraId="2EDCE2F1" w14:textId="77777777" w:rsidR="00F96593" w:rsidRDefault="00F96593" w:rsidP="00F96593">
      <w:pPr>
        <w:jc w:val="both"/>
        <w:rPr>
          <w:rFonts w:hint="cs"/>
          <w:rtl/>
        </w:rPr>
      </w:pPr>
      <w:r>
        <w:rPr>
          <w:rFonts w:hint="cs"/>
          <w:rtl/>
        </w:rPr>
        <w:t xml:space="preserve">ב. </w:t>
      </w:r>
      <w:proofErr w:type="spellStart"/>
      <w:r>
        <w:rPr>
          <w:rFonts w:hint="cs"/>
          <w:rtl/>
        </w:rPr>
        <w:t>שו"ע</w:t>
      </w:r>
      <w:proofErr w:type="spellEnd"/>
      <w:r>
        <w:rPr>
          <w:rFonts w:hint="cs"/>
          <w:rtl/>
        </w:rPr>
        <w:t xml:space="preserve"> סי' </w:t>
      </w:r>
      <w:proofErr w:type="spellStart"/>
      <w:r>
        <w:rPr>
          <w:rFonts w:hint="cs"/>
          <w:rtl/>
        </w:rPr>
        <w:t>שע</w:t>
      </w:r>
      <w:proofErr w:type="spellEnd"/>
      <w:r>
        <w:rPr>
          <w:rFonts w:hint="cs"/>
          <w:rtl/>
        </w:rPr>
        <w:t xml:space="preserve">, שאסור להיכנס לבית שיש בו גוסס (טור, </w:t>
      </w:r>
      <w:proofErr w:type="spellStart"/>
      <w:r>
        <w:rPr>
          <w:rFonts w:hint="cs"/>
          <w:rtl/>
        </w:rPr>
        <w:t>בה"ג</w:t>
      </w:r>
      <w:proofErr w:type="spellEnd"/>
      <w:r>
        <w:rPr>
          <w:rFonts w:hint="cs"/>
          <w:rtl/>
        </w:rPr>
        <w:t>) משום חילול (</w:t>
      </w:r>
      <w:proofErr w:type="spellStart"/>
      <w:r>
        <w:rPr>
          <w:rFonts w:hint="cs"/>
          <w:rtl/>
        </w:rPr>
        <w:t>ש"ך</w:t>
      </w:r>
      <w:proofErr w:type="spellEnd"/>
      <w:r>
        <w:rPr>
          <w:rFonts w:hint="cs"/>
          <w:rtl/>
        </w:rPr>
        <w:t xml:space="preserve"> ג), </w:t>
      </w:r>
      <w:proofErr w:type="spellStart"/>
      <w:r>
        <w:rPr>
          <w:rFonts w:hint="cs"/>
          <w:rtl/>
        </w:rPr>
        <w:t>וברמ"א</w:t>
      </w:r>
      <w:proofErr w:type="spellEnd"/>
      <w:r>
        <w:rPr>
          <w:rFonts w:hint="cs"/>
          <w:rtl/>
        </w:rPr>
        <w:t xml:space="preserve"> </w:t>
      </w:r>
      <w:r>
        <w:rPr>
          <w:rtl/>
        </w:rPr>
        <w:t>–</w:t>
      </w:r>
      <w:r>
        <w:rPr>
          <w:rFonts w:hint="cs"/>
          <w:rtl/>
        </w:rPr>
        <w:t xml:space="preserve"> שיש </w:t>
      </w:r>
      <w:proofErr w:type="spellStart"/>
      <w:r>
        <w:rPr>
          <w:rFonts w:hint="cs"/>
          <w:rtl/>
        </w:rPr>
        <w:t>מתירין</w:t>
      </w:r>
      <w:proofErr w:type="spellEnd"/>
      <w:r>
        <w:rPr>
          <w:rFonts w:hint="cs"/>
          <w:rtl/>
        </w:rPr>
        <w:t xml:space="preserve">, ופסק </w:t>
      </w:r>
      <w:proofErr w:type="spellStart"/>
      <w:r>
        <w:rPr>
          <w:rFonts w:hint="cs"/>
          <w:rtl/>
        </w:rPr>
        <w:t>הרמ"א</w:t>
      </w:r>
      <w:proofErr w:type="spellEnd"/>
      <w:r>
        <w:rPr>
          <w:rFonts w:hint="cs"/>
          <w:rtl/>
        </w:rPr>
        <w:t xml:space="preserve"> שטוב להחמיר. </w:t>
      </w:r>
    </w:p>
    <w:p w14:paraId="6AFAF0DE" w14:textId="77777777" w:rsidR="00F96593" w:rsidRDefault="00F96593" w:rsidP="00F96593">
      <w:pPr>
        <w:jc w:val="both"/>
        <w:rPr>
          <w:rFonts w:hint="cs"/>
          <w:rtl/>
        </w:rPr>
      </w:pPr>
    </w:p>
    <w:p w14:paraId="37F77321" w14:textId="77777777" w:rsidR="00F96593" w:rsidRDefault="00F96593" w:rsidP="00F96593">
      <w:pPr>
        <w:jc w:val="both"/>
        <w:rPr>
          <w:rFonts w:hint="cs"/>
          <w:rtl/>
        </w:rPr>
      </w:pPr>
      <w:r>
        <w:rPr>
          <w:rFonts w:hint="cs"/>
          <w:rtl/>
        </w:rPr>
        <w:t xml:space="preserve">ועי' ב"י שהמקור מגמרא בנזיר מג ע"א מחל' האם מוזהר כהן על גוסס, </w:t>
      </w:r>
      <w:proofErr w:type="spellStart"/>
      <w:r>
        <w:rPr>
          <w:rFonts w:hint="cs"/>
          <w:rtl/>
        </w:rPr>
        <w:t>ולרא"ש</w:t>
      </w:r>
      <w:proofErr w:type="spellEnd"/>
      <w:r>
        <w:rPr>
          <w:rFonts w:hint="cs"/>
          <w:rtl/>
        </w:rPr>
        <w:t xml:space="preserve"> אין כהן מוזהר על גוסס </w:t>
      </w:r>
      <w:proofErr w:type="spellStart"/>
      <w:r>
        <w:rPr>
          <w:rFonts w:hint="cs"/>
          <w:rtl/>
        </w:rPr>
        <w:t>ולבה"ג</w:t>
      </w:r>
      <w:proofErr w:type="spellEnd"/>
      <w:r>
        <w:rPr>
          <w:rFonts w:hint="cs"/>
          <w:rtl/>
        </w:rPr>
        <w:t xml:space="preserve"> כהן מוזהר על גוסס (מחלוקתם תלויה בגרסאות בגמרא שם). וטור </w:t>
      </w:r>
      <w:proofErr w:type="spellStart"/>
      <w:r>
        <w:rPr>
          <w:rFonts w:hint="cs"/>
          <w:rtl/>
        </w:rPr>
        <w:t>כבה"ג</w:t>
      </w:r>
      <w:proofErr w:type="spellEnd"/>
      <w:r>
        <w:rPr>
          <w:rFonts w:hint="cs"/>
          <w:rtl/>
        </w:rPr>
        <w:t xml:space="preserve"> </w:t>
      </w:r>
      <w:proofErr w:type="spellStart"/>
      <w:r>
        <w:rPr>
          <w:rFonts w:hint="cs"/>
          <w:rtl/>
        </w:rPr>
        <w:t>ונמוק"י</w:t>
      </w:r>
      <w:proofErr w:type="spellEnd"/>
      <w:r>
        <w:rPr>
          <w:rFonts w:hint="cs"/>
          <w:rtl/>
        </w:rPr>
        <w:t xml:space="preserve"> </w:t>
      </w:r>
      <w:proofErr w:type="spellStart"/>
      <w:r>
        <w:rPr>
          <w:rFonts w:hint="cs"/>
          <w:rtl/>
        </w:rPr>
        <w:t>כרא"ש</w:t>
      </w:r>
      <w:proofErr w:type="spellEnd"/>
      <w:r>
        <w:rPr>
          <w:rFonts w:hint="cs"/>
          <w:rtl/>
        </w:rPr>
        <w:t>. ומרדכי שם כותב שהמנהיג היתר בגוסס לא הפסיד, אך לכתחילה אסור.</w:t>
      </w:r>
    </w:p>
    <w:p w14:paraId="2B0883D8" w14:textId="77777777" w:rsidR="00F96593" w:rsidRDefault="00F96593" w:rsidP="00F96593">
      <w:pPr>
        <w:jc w:val="both"/>
        <w:rPr>
          <w:rFonts w:hint="cs"/>
          <w:rtl/>
        </w:rPr>
      </w:pPr>
    </w:p>
    <w:p w14:paraId="00B6BA8F" w14:textId="77777777" w:rsidR="00F96593" w:rsidRDefault="00F96593" w:rsidP="00F96593">
      <w:pPr>
        <w:pStyle w:val="3"/>
        <w:jc w:val="both"/>
        <w:rPr>
          <w:rFonts w:hint="cs"/>
          <w:b w:val="0"/>
          <w:bCs w:val="0"/>
          <w:rtl/>
        </w:rPr>
      </w:pPr>
      <w:proofErr w:type="spellStart"/>
      <w:r>
        <w:rPr>
          <w:rFonts w:hint="cs"/>
          <w:b w:val="0"/>
          <w:bCs w:val="0"/>
          <w:rtl/>
        </w:rPr>
        <w:t>ובש"ך</w:t>
      </w:r>
      <w:proofErr w:type="spellEnd"/>
      <w:r>
        <w:rPr>
          <w:rFonts w:hint="cs"/>
          <w:b w:val="0"/>
          <w:bCs w:val="0"/>
          <w:rtl/>
        </w:rPr>
        <w:t xml:space="preserve"> ד מביא ב"ח שיש להחמיר מן הדין, אך א"צ להקיצו (שהרי אין טומאה אלא חילול) וכן יכול להלביש עצמו (נראה גם משום מחל' הראשונים וגם משום דהוי רק חילול).</w:t>
      </w:r>
    </w:p>
    <w:p w14:paraId="7D1F9F31" w14:textId="77777777" w:rsidR="00F96593" w:rsidRDefault="00F96593" w:rsidP="00F96593">
      <w:pPr>
        <w:pStyle w:val="3"/>
        <w:jc w:val="both"/>
        <w:rPr>
          <w:rFonts w:hint="cs"/>
          <w:b w:val="0"/>
          <w:bCs w:val="0"/>
          <w:rtl/>
        </w:rPr>
      </w:pPr>
    </w:p>
    <w:p w14:paraId="412B1130" w14:textId="77777777" w:rsidR="00F96593" w:rsidRDefault="00F96593" w:rsidP="00F96593">
      <w:pPr>
        <w:pStyle w:val="3"/>
        <w:jc w:val="both"/>
        <w:rPr>
          <w:rFonts w:hint="cs"/>
          <w:b w:val="0"/>
          <w:bCs w:val="0"/>
          <w:rtl/>
        </w:rPr>
      </w:pPr>
      <w:r>
        <w:rPr>
          <w:rFonts w:hint="cs"/>
          <w:b w:val="0"/>
          <w:bCs w:val="0"/>
          <w:rtl/>
        </w:rPr>
        <w:t xml:space="preserve">עוד מוסיף שם </w:t>
      </w:r>
      <w:proofErr w:type="spellStart"/>
      <w:r>
        <w:rPr>
          <w:rFonts w:hint="cs"/>
          <w:b w:val="0"/>
          <w:bCs w:val="0"/>
          <w:rtl/>
        </w:rPr>
        <w:t>הש"ך</w:t>
      </w:r>
      <w:proofErr w:type="spellEnd"/>
      <w:r>
        <w:rPr>
          <w:rFonts w:hint="cs"/>
          <w:b w:val="0"/>
          <w:bCs w:val="0"/>
          <w:rtl/>
        </w:rPr>
        <w:t xml:space="preserve"> שנראה לומר שאם כבר נמצא שם א"צ לצאת מהבית (שהרי גם לשון </w:t>
      </w:r>
      <w:proofErr w:type="spellStart"/>
      <w:r>
        <w:rPr>
          <w:rFonts w:hint="cs"/>
          <w:b w:val="0"/>
          <w:bCs w:val="0"/>
          <w:rtl/>
        </w:rPr>
        <w:t>השו"ע</w:t>
      </w:r>
      <w:proofErr w:type="spellEnd"/>
      <w:r>
        <w:rPr>
          <w:rFonts w:hint="cs"/>
          <w:b w:val="0"/>
          <w:bCs w:val="0"/>
          <w:rtl/>
        </w:rPr>
        <w:t xml:space="preserve"> היא שלא יכנס), אך נכון להחמיר ולצאת, שהרי מהפוסקים משמע שאין חילוק.</w:t>
      </w:r>
    </w:p>
    <w:p w14:paraId="2C3F4384" w14:textId="77777777" w:rsidR="00F96593" w:rsidRDefault="00F96593" w:rsidP="00F96593">
      <w:pPr>
        <w:jc w:val="both"/>
        <w:rPr>
          <w:rFonts w:hint="cs"/>
          <w:rtl/>
        </w:rPr>
      </w:pPr>
    </w:p>
    <w:p w14:paraId="120DFA12" w14:textId="77777777" w:rsidR="00F96593" w:rsidRDefault="00F96593" w:rsidP="00F96593">
      <w:pPr>
        <w:jc w:val="both"/>
        <w:rPr>
          <w:rFonts w:hint="cs"/>
          <w:b/>
          <w:bCs/>
          <w:rtl/>
        </w:rPr>
      </w:pPr>
      <w:r>
        <w:rPr>
          <w:rFonts w:hint="cs"/>
          <w:b/>
          <w:bCs/>
          <w:rtl/>
        </w:rPr>
        <w:t>7. שמע שמת לו מת לאחר שכבר התפללו הקהל ערבית, האם יום זה עולה לו למניין אבלותו.</w:t>
      </w:r>
    </w:p>
    <w:p w14:paraId="3D3F3338" w14:textId="77777777" w:rsidR="00F96593" w:rsidRDefault="00F96593" w:rsidP="00F96593">
      <w:pPr>
        <w:jc w:val="both"/>
        <w:rPr>
          <w:rFonts w:hint="cs"/>
          <w:b/>
          <w:bCs/>
          <w:rtl/>
        </w:rPr>
      </w:pPr>
    </w:p>
    <w:p w14:paraId="3C9CCB67" w14:textId="77777777" w:rsidR="00F96593" w:rsidRPr="0025558D" w:rsidRDefault="00F96593" w:rsidP="00F96593">
      <w:pPr>
        <w:jc w:val="both"/>
        <w:rPr>
          <w:rFonts w:hint="cs"/>
          <w:rtl/>
        </w:rPr>
      </w:pPr>
      <w:proofErr w:type="spellStart"/>
      <w:r w:rsidRPr="0025558D">
        <w:rPr>
          <w:rFonts w:hint="cs"/>
          <w:rtl/>
        </w:rPr>
        <w:t>שו"ע</w:t>
      </w:r>
      <w:proofErr w:type="spellEnd"/>
      <w:r w:rsidRPr="0025558D">
        <w:rPr>
          <w:rFonts w:hint="cs"/>
          <w:rtl/>
        </w:rPr>
        <w:t xml:space="preserve"> שעה, יא. מקורה של הלכה זו הוא במדרכי שם (סימן </w:t>
      </w:r>
      <w:proofErr w:type="spellStart"/>
      <w:r w:rsidRPr="0025558D">
        <w:rPr>
          <w:rFonts w:hint="cs"/>
          <w:rtl/>
        </w:rPr>
        <w:t>תתקכג</w:t>
      </w:r>
      <w:proofErr w:type="spellEnd"/>
      <w:r w:rsidRPr="0025558D">
        <w:rPr>
          <w:rFonts w:hint="cs"/>
          <w:rtl/>
        </w:rPr>
        <w:t xml:space="preserve">), שמי שהתפלל ערבית עדיין ביום (קודם צאת הכוכבים), ואז שמע שמעה שמת לו מת, מונה אבלותו רק מיום המחרת, ואותו היום אינו עולה לו </w:t>
      </w:r>
      <w:proofErr w:type="spellStart"/>
      <w:r w:rsidRPr="0025558D">
        <w:rPr>
          <w:rFonts w:hint="cs"/>
          <w:rtl/>
        </w:rPr>
        <w:t>למנין</w:t>
      </w:r>
      <w:proofErr w:type="spellEnd"/>
      <w:r w:rsidRPr="0025558D">
        <w:rPr>
          <w:rFonts w:hint="cs"/>
          <w:rtl/>
        </w:rPr>
        <w:t xml:space="preserve"> השבעה אע"פ שעדיין יום הוא. זאת משום שהוי תרתי דסתרי אם יחשיב זאת כיום </w:t>
      </w:r>
      <w:proofErr w:type="spellStart"/>
      <w:r w:rsidRPr="0025558D">
        <w:rPr>
          <w:rFonts w:hint="cs"/>
          <w:rtl/>
        </w:rPr>
        <w:t>לענין</w:t>
      </w:r>
      <w:proofErr w:type="spellEnd"/>
      <w:r w:rsidRPr="0025558D">
        <w:rPr>
          <w:rFonts w:hint="cs"/>
          <w:rtl/>
        </w:rPr>
        <w:t xml:space="preserve"> אבלות ומאידך גיסא יחשיב זאת כלילה </w:t>
      </w:r>
      <w:proofErr w:type="spellStart"/>
      <w:r w:rsidRPr="0025558D">
        <w:rPr>
          <w:rFonts w:hint="cs"/>
          <w:rtl/>
        </w:rPr>
        <w:t>לענין</w:t>
      </w:r>
      <w:proofErr w:type="spellEnd"/>
      <w:r w:rsidRPr="0025558D">
        <w:rPr>
          <w:rFonts w:hint="cs"/>
          <w:rtl/>
        </w:rPr>
        <w:t xml:space="preserve"> ערבית.</w:t>
      </w:r>
    </w:p>
    <w:p w14:paraId="66340303" w14:textId="77777777" w:rsidR="00F96593" w:rsidRPr="0025558D" w:rsidRDefault="00F96593" w:rsidP="00F96593">
      <w:pPr>
        <w:jc w:val="both"/>
        <w:rPr>
          <w:rFonts w:hint="cs"/>
          <w:rtl/>
        </w:rPr>
      </w:pPr>
    </w:p>
    <w:p w14:paraId="746466B3" w14:textId="77777777" w:rsidR="00F96593" w:rsidRPr="0025558D" w:rsidRDefault="00F96593" w:rsidP="00F96593">
      <w:pPr>
        <w:jc w:val="both"/>
        <w:rPr>
          <w:rFonts w:hint="cs"/>
          <w:rtl/>
        </w:rPr>
      </w:pPr>
      <w:proofErr w:type="spellStart"/>
      <w:r w:rsidRPr="0025558D">
        <w:rPr>
          <w:rFonts w:hint="cs"/>
          <w:rtl/>
        </w:rPr>
        <w:t>השו"ע</w:t>
      </w:r>
      <w:proofErr w:type="spellEnd"/>
      <w:r w:rsidRPr="0025558D">
        <w:rPr>
          <w:rFonts w:hint="cs"/>
          <w:rtl/>
        </w:rPr>
        <w:t xml:space="preserve"> בסעיף זה פוסק כנ"ל.</w:t>
      </w:r>
    </w:p>
    <w:p w14:paraId="4AC4CE59" w14:textId="77777777" w:rsidR="00F96593" w:rsidRPr="0025558D" w:rsidRDefault="00F96593" w:rsidP="00F96593">
      <w:pPr>
        <w:jc w:val="both"/>
        <w:rPr>
          <w:rFonts w:hint="cs"/>
          <w:rtl/>
        </w:rPr>
      </w:pPr>
    </w:p>
    <w:p w14:paraId="7B2D06C4" w14:textId="77777777" w:rsidR="00F96593" w:rsidRPr="0025558D" w:rsidRDefault="00F96593" w:rsidP="00F96593">
      <w:pPr>
        <w:jc w:val="both"/>
        <w:rPr>
          <w:rFonts w:hint="cs"/>
          <w:rtl/>
        </w:rPr>
      </w:pPr>
      <w:proofErr w:type="spellStart"/>
      <w:r w:rsidRPr="0025558D">
        <w:rPr>
          <w:rFonts w:hint="cs"/>
          <w:rtl/>
        </w:rPr>
        <w:t>הש"ך</w:t>
      </w:r>
      <w:proofErr w:type="spellEnd"/>
      <w:r w:rsidRPr="0025558D">
        <w:rPr>
          <w:rFonts w:hint="cs"/>
          <w:rtl/>
        </w:rPr>
        <w:t xml:space="preserve"> שם מביא שתי גרסאות בתחילתו של דין זה: </w:t>
      </w:r>
    </w:p>
    <w:p w14:paraId="096996A0" w14:textId="77777777" w:rsidR="00F96593" w:rsidRDefault="00F96593" w:rsidP="00F96593">
      <w:pPr>
        <w:numPr>
          <w:ilvl w:val="0"/>
          <w:numId w:val="5"/>
        </w:numPr>
        <w:jc w:val="both"/>
        <w:rPr>
          <w:rFonts w:hint="cs"/>
          <w:rtl/>
        </w:rPr>
      </w:pPr>
      <w:r w:rsidRPr="0025558D">
        <w:rPr>
          <w:rFonts w:hint="cs"/>
          <w:rtl/>
        </w:rPr>
        <w:t>יש שגרסו "מי שהתפללו הקבל</w:t>
      </w:r>
      <w:r>
        <w:rPr>
          <w:rFonts w:hint="cs"/>
          <w:rtl/>
        </w:rPr>
        <w:t xml:space="preserve"> ערבית </w:t>
      </w:r>
      <w:proofErr w:type="spellStart"/>
      <w:r>
        <w:rPr>
          <w:rFonts w:hint="cs"/>
          <w:rtl/>
        </w:rPr>
        <w:t>וכו</w:t>
      </w:r>
      <w:proofErr w:type="spellEnd"/>
      <w:r>
        <w:rPr>
          <w:rFonts w:hint="cs"/>
          <w:rtl/>
        </w:rPr>
        <w:t xml:space="preserve">'", דהיינו שכל הקהל התפללו, ומוסיף </w:t>
      </w:r>
      <w:proofErr w:type="spellStart"/>
      <w:r>
        <w:rPr>
          <w:rFonts w:hint="cs"/>
          <w:rtl/>
        </w:rPr>
        <w:t>הש"ך</w:t>
      </w:r>
      <w:proofErr w:type="spellEnd"/>
      <w:r>
        <w:rPr>
          <w:rFonts w:hint="cs"/>
          <w:rtl/>
        </w:rPr>
        <w:t xml:space="preserve"> שגם הוא התפלל עמהם, וגם לגביו נחשב כבר כלילה. </w:t>
      </w:r>
    </w:p>
    <w:p w14:paraId="32C430B2" w14:textId="77777777" w:rsidR="00F96593" w:rsidRDefault="00F96593" w:rsidP="00F96593">
      <w:pPr>
        <w:ind w:left="360"/>
        <w:jc w:val="both"/>
        <w:rPr>
          <w:rFonts w:hint="cs"/>
        </w:rPr>
      </w:pPr>
    </w:p>
    <w:p w14:paraId="2B8CFBD3" w14:textId="77777777" w:rsidR="00F96593" w:rsidRPr="0025558D" w:rsidRDefault="00F96593" w:rsidP="00F96593">
      <w:pPr>
        <w:numPr>
          <w:ilvl w:val="0"/>
          <w:numId w:val="5"/>
        </w:numPr>
        <w:jc w:val="both"/>
        <w:rPr>
          <w:rFonts w:hint="cs"/>
        </w:rPr>
      </w:pPr>
      <w:proofErr w:type="spellStart"/>
      <w:r w:rsidRPr="0025558D">
        <w:rPr>
          <w:rFonts w:hint="cs"/>
          <w:rtl/>
        </w:rPr>
        <w:t>גירסה</w:t>
      </w:r>
      <w:proofErr w:type="spellEnd"/>
      <w:r w:rsidRPr="0025558D">
        <w:rPr>
          <w:rFonts w:hint="cs"/>
          <w:rtl/>
        </w:rPr>
        <w:t xml:space="preserve"> שניה היא כמובא </w:t>
      </w:r>
      <w:proofErr w:type="spellStart"/>
      <w:r w:rsidRPr="0025558D">
        <w:rPr>
          <w:rFonts w:hint="cs"/>
          <w:rtl/>
        </w:rPr>
        <w:t>בשו"ע</w:t>
      </w:r>
      <w:proofErr w:type="spellEnd"/>
      <w:r w:rsidRPr="0025558D">
        <w:rPr>
          <w:rFonts w:hint="cs"/>
          <w:rtl/>
        </w:rPr>
        <w:t xml:space="preserve"> פה, "מי שהתפלל ערבית", דהיינו שהוא בעצמו כבר התפלל, וזה מספיק כדי להחשיב זמן זה כיום לגביו אישית. לפי </w:t>
      </w:r>
      <w:proofErr w:type="spellStart"/>
      <w:r w:rsidRPr="0025558D">
        <w:rPr>
          <w:rFonts w:hint="cs"/>
          <w:rtl/>
        </w:rPr>
        <w:t>הגירסה</w:t>
      </w:r>
      <w:proofErr w:type="spellEnd"/>
      <w:r w:rsidRPr="0025558D">
        <w:rPr>
          <w:rFonts w:hint="cs"/>
          <w:rtl/>
        </w:rPr>
        <w:t xml:space="preserve"> </w:t>
      </w:r>
      <w:proofErr w:type="spellStart"/>
      <w:r w:rsidRPr="0025558D">
        <w:rPr>
          <w:rFonts w:hint="cs"/>
          <w:rtl/>
        </w:rPr>
        <w:t>השניה</w:t>
      </w:r>
      <w:proofErr w:type="spellEnd"/>
      <w:r w:rsidRPr="0025558D">
        <w:rPr>
          <w:rFonts w:hint="cs"/>
          <w:rtl/>
        </w:rPr>
        <w:t xml:space="preserve"> אם הקהל התפללו, זה לו גורע ממנו להתאבל עוד ביום זה, ורק אם הוא בעצמו התפלל, לא יוכל כבר להתאבל אז.</w:t>
      </w:r>
    </w:p>
    <w:p w14:paraId="5AA59B5A" w14:textId="77777777" w:rsidR="00F96593" w:rsidRPr="0025558D" w:rsidRDefault="00F96593" w:rsidP="00F96593">
      <w:pPr>
        <w:jc w:val="both"/>
        <w:rPr>
          <w:rFonts w:hint="cs"/>
        </w:rPr>
      </w:pPr>
    </w:p>
    <w:p w14:paraId="1E45B366" w14:textId="77777777" w:rsidR="00F96593" w:rsidRPr="0025558D" w:rsidRDefault="00F96593" w:rsidP="00F96593">
      <w:pPr>
        <w:jc w:val="both"/>
        <w:rPr>
          <w:rFonts w:hint="cs"/>
          <w:rtl/>
        </w:rPr>
      </w:pPr>
    </w:p>
    <w:p w14:paraId="73001283" w14:textId="77777777" w:rsidR="00F96593" w:rsidRPr="0025558D" w:rsidRDefault="00F96593" w:rsidP="00F96593">
      <w:pPr>
        <w:jc w:val="both"/>
        <w:rPr>
          <w:rFonts w:hint="cs"/>
          <w:rtl/>
        </w:rPr>
      </w:pPr>
      <w:r w:rsidRPr="0025558D">
        <w:rPr>
          <w:rFonts w:hint="cs"/>
          <w:rtl/>
        </w:rPr>
        <w:t>לאחר מכן בא לבאר, מה שונה דין זה מאשה שרוצה למנות יום זה לספירתה, אך הקהל כבר התפללו ערבית, שהדין הוא שלא יכולה כבר למנות זמן זה כיום, למרות שהיא אישית לא התפללה.</w:t>
      </w:r>
    </w:p>
    <w:p w14:paraId="64D33036" w14:textId="77777777" w:rsidR="00F96593" w:rsidRPr="0025558D" w:rsidRDefault="00F96593" w:rsidP="00F96593">
      <w:pPr>
        <w:jc w:val="both"/>
        <w:rPr>
          <w:rFonts w:hint="cs"/>
          <w:rtl/>
        </w:rPr>
      </w:pPr>
    </w:p>
    <w:p w14:paraId="14ED74F1" w14:textId="77777777" w:rsidR="00F96593" w:rsidRPr="0025558D" w:rsidRDefault="00F96593" w:rsidP="00F96593">
      <w:pPr>
        <w:jc w:val="both"/>
        <w:rPr>
          <w:rFonts w:hint="cs"/>
          <w:rtl/>
        </w:rPr>
      </w:pPr>
      <w:r w:rsidRPr="0025558D">
        <w:rPr>
          <w:rFonts w:hint="cs"/>
          <w:rtl/>
        </w:rPr>
        <w:t xml:space="preserve">ומבאר </w:t>
      </w:r>
      <w:proofErr w:type="spellStart"/>
      <w:r w:rsidRPr="0025558D">
        <w:rPr>
          <w:rFonts w:hint="cs"/>
          <w:rtl/>
        </w:rPr>
        <w:t>הש"ך</w:t>
      </w:r>
      <w:proofErr w:type="spellEnd"/>
      <w:r w:rsidRPr="0025558D">
        <w:rPr>
          <w:rFonts w:hint="cs"/>
          <w:rtl/>
        </w:rPr>
        <w:t xml:space="preserve"> שאשה בכל מקרה נגררת אחר הקהל, שהרי רובן אינן מתפללות. עוד מבאר ששם היא רצתה להקל על עצמה ולהחשיב יום זה כיום, </w:t>
      </w:r>
      <w:proofErr w:type="spellStart"/>
      <w:r w:rsidRPr="0025558D">
        <w:rPr>
          <w:rFonts w:hint="cs"/>
          <w:rtl/>
        </w:rPr>
        <w:t>משא"כ</w:t>
      </w:r>
      <w:proofErr w:type="spellEnd"/>
      <w:r w:rsidRPr="0025558D">
        <w:rPr>
          <w:rFonts w:hint="cs"/>
          <w:rtl/>
        </w:rPr>
        <w:t xml:space="preserve"> פה שלא שהאדם עשה את החשבון לעצמו, אלא שמשמים שלחו לו עכשיו את פטירת קרובו, ומה היה לו לעשות (ולפי תירוץ זה, גם באשה יש לבדוק האם כבר התפללה היא אישית או לא </w:t>
      </w:r>
      <w:r w:rsidRPr="0025558D">
        <w:rPr>
          <w:rtl/>
        </w:rPr>
        <w:t>–</w:t>
      </w:r>
      <w:r w:rsidRPr="0025558D">
        <w:rPr>
          <w:rFonts w:hint="cs"/>
          <w:rtl/>
        </w:rPr>
        <w:t xml:space="preserve"> </w:t>
      </w:r>
      <w:proofErr w:type="spellStart"/>
      <w:r w:rsidRPr="0025558D">
        <w:rPr>
          <w:rFonts w:hint="cs"/>
          <w:rtl/>
        </w:rPr>
        <w:t>ש"ך</w:t>
      </w:r>
      <w:proofErr w:type="spellEnd"/>
      <w:r w:rsidRPr="0025558D">
        <w:rPr>
          <w:rFonts w:hint="cs"/>
          <w:rtl/>
        </w:rPr>
        <w:t xml:space="preserve"> שם).</w:t>
      </w:r>
    </w:p>
    <w:p w14:paraId="74ABF58C" w14:textId="77777777" w:rsidR="00F96593" w:rsidRPr="0025558D" w:rsidRDefault="00F96593" w:rsidP="00F96593">
      <w:pPr>
        <w:jc w:val="both"/>
        <w:rPr>
          <w:rFonts w:hint="cs"/>
          <w:rtl/>
        </w:rPr>
      </w:pPr>
    </w:p>
    <w:p w14:paraId="03F7FE50" w14:textId="77777777" w:rsidR="00F96593" w:rsidRPr="0025558D" w:rsidRDefault="00F96593" w:rsidP="00F96593">
      <w:pPr>
        <w:jc w:val="both"/>
        <w:rPr>
          <w:rFonts w:hint="cs"/>
          <w:rtl/>
        </w:rPr>
      </w:pPr>
    </w:p>
    <w:p w14:paraId="5BE3FFAE" w14:textId="77777777" w:rsidR="00F96593" w:rsidRDefault="00F96593" w:rsidP="00F96593">
      <w:pPr>
        <w:jc w:val="both"/>
        <w:rPr>
          <w:rFonts w:hint="cs"/>
          <w:rtl/>
        </w:rPr>
      </w:pPr>
      <w:r w:rsidRPr="0025558D">
        <w:rPr>
          <w:rFonts w:hint="cs"/>
          <w:rtl/>
        </w:rPr>
        <w:t xml:space="preserve">עוד מוסיף שם </w:t>
      </w:r>
      <w:proofErr w:type="spellStart"/>
      <w:r w:rsidRPr="0025558D">
        <w:rPr>
          <w:rFonts w:hint="cs"/>
          <w:rtl/>
        </w:rPr>
        <w:t>הש"ך</w:t>
      </w:r>
      <w:proofErr w:type="spellEnd"/>
      <w:r w:rsidRPr="0025558D">
        <w:rPr>
          <w:rFonts w:hint="cs"/>
          <w:rtl/>
        </w:rPr>
        <w:t xml:space="preserve"> (</w:t>
      </w:r>
      <w:proofErr w:type="spellStart"/>
      <w:r w:rsidRPr="0025558D">
        <w:rPr>
          <w:rFonts w:hint="cs"/>
          <w:rtl/>
        </w:rPr>
        <w:t>ס"ק</w:t>
      </w:r>
      <w:proofErr w:type="spellEnd"/>
      <w:r w:rsidRPr="0025558D">
        <w:rPr>
          <w:rFonts w:hint="cs"/>
          <w:rtl/>
        </w:rPr>
        <w:t xml:space="preserve"> טו), שכתב העטרת זהב </w:t>
      </w:r>
      <w:proofErr w:type="spellStart"/>
      <w:r w:rsidRPr="0025558D">
        <w:rPr>
          <w:rFonts w:hint="cs"/>
          <w:rtl/>
        </w:rPr>
        <w:t>שהמיקל</w:t>
      </w:r>
      <w:proofErr w:type="spellEnd"/>
      <w:r>
        <w:rPr>
          <w:rFonts w:hint="cs"/>
          <w:rtl/>
        </w:rPr>
        <w:t xml:space="preserve"> למנות אבלות מזמן זה, למרות שכבר התפלל ערבית, לא הפסיד, שהרי באבלות הולכים </w:t>
      </w:r>
      <w:proofErr w:type="spellStart"/>
      <w:r>
        <w:rPr>
          <w:rFonts w:hint="cs"/>
          <w:rtl/>
        </w:rPr>
        <w:t>לקולא</w:t>
      </w:r>
      <w:proofErr w:type="spellEnd"/>
      <w:r>
        <w:rPr>
          <w:rFonts w:hint="cs"/>
          <w:rtl/>
        </w:rPr>
        <w:t xml:space="preserve">, וגם לגבי </w:t>
      </w:r>
      <w:proofErr w:type="spellStart"/>
      <w:r>
        <w:rPr>
          <w:rFonts w:hint="cs"/>
          <w:rtl/>
        </w:rPr>
        <w:t>אשה</w:t>
      </w:r>
      <w:proofErr w:type="spellEnd"/>
      <w:r>
        <w:rPr>
          <w:rFonts w:hint="cs"/>
          <w:rtl/>
        </w:rPr>
        <w:t xml:space="preserve"> שסופרת ימיה נפסק שהמקילה לא הפסידה.</w:t>
      </w:r>
    </w:p>
    <w:p w14:paraId="54D48E07" w14:textId="77777777" w:rsidR="00F96593" w:rsidRDefault="00F96593" w:rsidP="00F96593">
      <w:pPr>
        <w:jc w:val="both"/>
        <w:rPr>
          <w:rFonts w:hint="cs"/>
          <w:rtl/>
        </w:rPr>
      </w:pPr>
    </w:p>
    <w:p w14:paraId="795977E2" w14:textId="77777777" w:rsidR="00F96593" w:rsidRPr="0025558D" w:rsidRDefault="00F96593" w:rsidP="00F96593">
      <w:pPr>
        <w:jc w:val="both"/>
        <w:rPr>
          <w:rFonts w:hint="cs"/>
          <w:rtl/>
        </w:rPr>
      </w:pPr>
      <w:r w:rsidRPr="0025558D">
        <w:rPr>
          <w:rFonts w:hint="cs"/>
          <w:rtl/>
        </w:rPr>
        <w:t xml:space="preserve">ואולם, </w:t>
      </w:r>
      <w:proofErr w:type="spellStart"/>
      <w:r w:rsidRPr="0025558D">
        <w:rPr>
          <w:rFonts w:hint="cs"/>
          <w:rtl/>
        </w:rPr>
        <w:t>הש"ך</w:t>
      </w:r>
      <w:proofErr w:type="spellEnd"/>
      <w:r w:rsidRPr="0025558D">
        <w:rPr>
          <w:rFonts w:hint="cs"/>
          <w:rtl/>
        </w:rPr>
        <w:t xml:space="preserve"> עצמו לא מקבל דבריו הנ"ל, </w:t>
      </w:r>
      <w:proofErr w:type="spellStart"/>
      <w:r w:rsidRPr="0025558D">
        <w:rPr>
          <w:rFonts w:hint="cs"/>
          <w:rtl/>
        </w:rPr>
        <w:t>שלענין</w:t>
      </w:r>
      <w:proofErr w:type="spellEnd"/>
      <w:r w:rsidRPr="0025558D">
        <w:rPr>
          <w:rFonts w:hint="cs"/>
          <w:rtl/>
        </w:rPr>
        <w:t xml:space="preserve"> אבלות לא נחשב זה כבר יום, אלא הרי הוא כסניף של יום של אחריו, ומבאר </w:t>
      </w:r>
      <w:proofErr w:type="spellStart"/>
      <w:r w:rsidRPr="0025558D">
        <w:rPr>
          <w:rFonts w:hint="cs"/>
          <w:rtl/>
        </w:rPr>
        <w:t>שלענין</w:t>
      </w:r>
      <w:proofErr w:type="spellEnd"/>
      <w:r w:rsidRPr="0025558D">
        <w:rPr>
          <w:rFonts w:hint="cs"/>
          <w:rtl/>
        </w:rPr>
        <w:t xml:space="preserve"> נידה זה שונה. ומסיים שניתן לומר שגם העטרת זהב לא אמר את דבריו אלא רק באופן שהתפללו הקהל ערבית אך הוא לא התפלל עדיין.</w:t>
      </w:r>
    </w:p>
    <w:p w14:paraId="78591508" w14:textId="77777777" w:rsidR="00F96593" w:rsidRPr="0025558D" w:rsidRDefault="00F96593" w:rsidP="00F96593">
      <w:pPr>
        <w:jc w:val="both"/>
        <w:rPr>
          <w:rFonts w:hint="cs"/>
          <w:rtl/>
        </w:rPr>
      </w:pPr>
    </w:p>
    <w:p w14:paraId="0C88BE88" w14:textId="77777777" w:rsidR="00F96593" w:rsidRDefault="00F96593" w:rsidP="00F96593">
      <w:pPr>
        <w:jc w:val="both"/>
        <w:rPr>
          <w:rFonts w:hint="cs"/>
          <w:rtl/>
        </w:rPr>
      </w:pPr>
      <w:proofErr w:type="spellStart"/>
      <w:r w:rsidRPr="0025558D">
        <w:rPr>
          <w:rFonts w:hint="cs"/>
          <w:rtl/>
        </w:rPr>
        <w:t>הפת"ש</w:t>
      </w:r>
      <w:proofErr w:type="spellEnd"/>
      <w:r w:rsidRPr="0025558D">
        <w:rPr>
          <w:rFonts w:hint="cs"/>
          <w:rtl/>
        </w:rPr>
        <w:t xml:space="preserve"> </w:t>
      </w:r>
      <w:proofErr w:type="spellStart"/>
      <w:r w:rsidRPr="0025558D">
        <w:rPr>
          <w:rFonts w:hint="cs"/>
          <w:rtl/>
        </w:rPr>
        <w:t>ס"ק</w:t>
      </w:r>
      <w:proofErr w:type="spellEnd"/>
      <w:r w:rsidRPr="0025558D">
        <w:rPr>
          <w:rFonts w:hint="cs"/>
          <w:rtl/>
        </w:rPr>
        <w:t xml:space="preserve"> ג מביא דין חשוב ביותר, שכל המובא </w:t>
      </w:r>
      <w:proofErr w:type="spellStart"/>
      <w:r w:rsidRPr="0025558D">
        <w:rPr>
          <w:rFonts w:hint="cs"/>
          <w:rtl/>
        </w:rPr>
        <w:t>בשו"ע</w:t>
      </w:r>
      <w:proofErr w:type="spellEnd"/>
      <w:r w:rsidRPr="0025558D">
        <w:rPr>
          <w:rFonts w:hint="cs"/>
          <w:rtl/>
        </w:rPr>
        <w:t xml:space="preserve"> בסעיף זה (שאם כבר התפלל לא נחשב כבר כיום זה), הוא רק </w:t>
      </w:r>
      <w:proofErr w:type="spellStart"/>
      <w:r w:rsidRPr="0025558D">
        <w:rPr>
          <w:rFonts w:hint="cs"/>
          <w:rtl/>
        </w:rPr>
        <w:t>לענין</w:t>
      </w:r>
      <w:proofErr w:type="spellEnd"/>
      <w:r w:rsidRPr="0025558D">
        <w:rPr>
          <w:rFonts w:hint="cs"/>
          <w:rtl/>
        </w:rPr>
        <w:t xml:space="preserve"> האבלות, אך </w:t>
      </w:r>
      <w:proofErr w:type="spellStart"/>
      <w:r w:rsidRPr="0025558D">
        <w:rPr>
          <w:rFonts w:hint="cs"/>
          <w:rtl/>
        </w:rPr>
        <w:t>לענין</w:t>
      </w:r>
      <w:proofErr w:type="spellEnd"/>
      <w:r w:rsidRPr="0025558D">
        <w:rPr>
          <w:rFonts w:hint="cs"/>
          <w:rtl/>
        </w:rPr>
        <w:t xml:space="preserve"> היארצייט, אם נפטר המת</w:t>
      </w:r>
      <w:r>
        <w:rPr>
          <w:rFonts w:hint="cs"/>
          <w:rtl/>
        </w:rPr>
        <w:t xml:space="preserve"> אחר ערבית ועוד היום גדול, יחשבו יום זה ליום היארצייט (שהרי יום זה נקבע ע"פ יום המיתה, וזה שכבר התפלל לא יכול להפוך יום זה ליום אחר, אלא רק למה שנוגע אליו אישית, </w:t>
      </w:r>
      <w:proofErr w:type="spellStart"/>
      <w:r>
        <w:rPr>
          <w:rFonts w:hint="cs"/>
          <w:rtl/>
        </w:rPr>
        <w:t>משא"כ</w:t>
      </w:r>
      <w:proofErr w:type="spellEnd"/>
      <w:r>
        <w:rPr>
          <w:rFonts w:hint="cs"/>
          <w:rtl/>
        </w:rPr>
        <w:t xml:space="preserve"> ביחס ליום היארצייט, שהוא ע"פ היום האמיתי). </w:t>
      </w:r>
    </w:p>
    <w:p w14:paraId="75022D29" w14:textId="77777777" w:rsidR="00F96593" w:rsidRDefault="00F96593" w:rsidP="00F96593">
      <w:pPr>
        <w:jc w:val="both"/>
        <w:rPr>
          <w:rFonts w:hint="cs"/>
          <w:rtl/>
        </w:rPr>
      </w:pPr>
      <w:r>
        <w:rPr>
          <w:rFonts w:hint="cs"/>
          <w:rtl/>
        </w:rPr>
        <w:t xml:space="preserve"> </w:t>
      </w:r>
    </w:p>
    <w:p w14:paraId="6F8B8237" w14:textId="77777777" w:rsidR="00F96593" w:rsidRDefault="00F96593" w:rsidP="00F96593">
      <w:pPr>
        <w:pStyle w:val="2"/>
        <w:rPr>
          <w:rFonts w:hint="cs"/>
          <w:rtl/>
        </w:rPr>
      </w:pPr>
      <w:r>
        <w:rPr>
          <w:rFonts w:hint="cs"/>
          <w:rtl/>
        </w:rPr>
        <w:t>8. שותפים שאחד מהם נעשה אונן או אבל, האם יכול השותף השני להמשיך לעבוד בעסק המשותף, פרט. הצע פתרונות למעשה כדי שיוכל שותפו להמשיך בעבודת השותפות.</w:t>
      </w:r>
    </w:p>
    <w:p w14:paraId="560F6FCA" w14:textId="77777777" w:rsidR="00F96593" w:rsidRDefault="00F96593" w:rsidP="00F96593">
      <w:pPr>
        <w:ind w:left="300"/>
        <w:rPr>
          <w:rFonts w:hint="cs"/>
          <w:b/>
          <w:bCs/>
          <w:rtl/>
        </w:rPr>
      </w:pPr>
      <w:r>
        <w:rPr>
          <w:rFonts w:hint="cs"/>
          <w:b/>
          <w:bCs/>
          <w:rtl/>
        </w:rPr>
        <w:t xml:space="preserve"> </w:t>
      </w:r>
    </w:p>
    <w:p w14:paraId="2940834F" w14:textId="77777777" w:rsidR="00F96593" w:rsidRDefault="00F96593" w:rsidP="00F96593">
      <w:pPr>
        <w:jc w:val="both"/>
        <w:rPr>
          <w:rFonts w:hint="cs"/>
          <w:rtl/>
        </w:rPr>
      </w:pPr>
      <w:proofErr w:type="spellStart"/>
      <w:r>
        <w:rPr>
          <w:rFonts w:hint="cs"/>
          <w:rtl/>
        </w:rPr>
        <w:t>שו"ע</w:t>
      </w:r>
      <w:proofErr w:type="spellEnd"/>
      <w:r>
        <w:rPr>
          <w:rFonts w:hint="cs"/>
          <w:rtl/>
        </w:rPr>
        <w:t xml:space="preserve">, </w:t>
      </w:r>
      <w:proofErr w:type="spellStart"/>
      <w:r>
        <w:rPr>
          <w:rFonts w:hint="cs"/>
          <w:rtl/>
        </w:rPr>
        <w:t>שפ</w:t>
      </w:r>
      <w:proofErr w:type="spellEnd"/>
      <w:r>
        <w:rPr>
          <w:rFonts w:hint="cs"/>
          <w:rtl/>
        </w:rPr>
        <w:t xml:space="preserve">, </w:t>
      </w:r>
      <w:proofErr w:type="spellStart"/>
      <w:r>
        <w:rPr>
          <w:rFonts w:hint="cs"/>
          <w:rtl/>
        </w:rPr>
        <w:t>כא</w:t>
      </w:r>
      <w:proofErr w:type="spellEnd"/>
      <w:r>
        <w:rPr>
          <w:rFonts w:hint="cs"/>
          <w:rtl/>
        </w:rPr>
        <w:t xml:space="preserve"> </w:t>
      </w:r>
      <w:proofErr w:type="spellStart"/>
      <w:r>
        <w:rPr>
          <w:rFonts w:hint="cs"/>
          <w:rtl/>
        </w:rPr>
        <w:t>שנועלין</w:t>
      </w:r>
      <w:proofErr w:type="spellEnd"/>
      <w:r>
        <w:rPr>
          <w:rFonts w:hint="cs"/>
          <w:rtl/>
        </w:rPr>
        <w:t xml:space="preserve"> חנותן, שלא יעבוד השני </w:t>
      </w:r>
      <w:proofErr w:type="spellStart"/>
      <w:r>
        <w:rPr>
          <w:rFonts w:hint="cs"/>
          <w:rtl/>
        </w:rPr>
        <w:t>בפרהסיא</w:t>
      </w:r>
      <w:proofErr w:type="spellEnd"/>
      <w:r>
        <w:rPr>
          <w:rFonts w:hint="cs"/>
          <w:rtl/>
        </w:rPr>
        <w:t xml:space="preserve">. אך יכול השותף לעשות בצנעא בתוך ביתו </w:t>
      </w:r>
      <w:r>
        <w:rPr>
          <w:rtl/>
        </w:rPr>
        <w:t>–</w:t>
      </w:r>
      <w:r>
        <w:rPr>
          <w:rFonts w:hint="cs"/>
          <w:rtl/>
        </w:rPr>
        <w:t xml:space="preserve"> אא"כ האבל אדם חשוב והשותפות על שמו (בשם ירושלמי. בבבלי </w:t>
      </w:r>
      <w:proofErr w:type="spellStart"/>
      <w:r>
        <w:rPr>
          <w:rFonts w:hint="cs"/>
          <w:rtl/>
        </w:rPr>
        <w:t>מו"ק</w:t>
      </w:r>
      <w:proofErr w:type="spellEnd"/>
      <w:r>
        <w:rPr>
          <w:rFonts w:hint="cs"/>
          <w:rtl/>
        </w:rPr>
        <w:t xml:space="preserve"> יא ע"ב איתא שרק בחשוב יבטל עבודתו). </w:t>
      </w:r>
    </w:p>
    <w:p w14:paraId="2AFA28E5" w14:textId="77777777" w:rsidR="00F96593" w:rsidRDefault="00F96593" w:rsidP="00F96593">
      <w:pPr>
        <w:jc w:val="both"/>
        <w:rPr>
          <w:rFonts w:hint="cs"/>
          <w:rtl/>
        </w:rPr>
      </w:pPr>
    </w:p>
    <w:p w14:paraId="59FF9FB3" w14:textId="77777777" w:rsidR="00F96593" w:rsidRDefault="00F96593" w:rsidP="00F96593">
      <w:pPr>
        <w:jc w:val="both"/>
        <w:rPr>
          <w:rFonts w:hint="cs"/>
          <w:rtl/>
        </w:rPr>
      </w:pPr>
      <w:proofErr w:type="spellStart"/>
      <w:r>
        <w:rPr>
          <w:rFonts w:hint="cs"/>
          <w:rtl/>
        </w:rPr>
        <w:t>הרא"ש</w:t>
      </w:r>
      <w:proofErr w:type="spellEnd"/>
      <w:r>
        <w:rPr>
          <w:rFonts w:hint="cs"/>
          <w:rtl/>
        </w:rPr>
        <w:t xml:space="preserve"> כתב </w:t>
      </w:r>
      <w:proofErr w:type="spellStart"/>
      <w:r>
        <w:rPr>
          <w:rFonts w:hint="cs"/>
          <w:rtl/>
        </w:rPr>
        <w:t>שהרי"ף</w:t>
      </w:r>
      <w:proofErr w:type="spellEnd"/>
      <w:r>
        <w:rPr>
          <w:rFonts w:hint="cs"/>
          <w:rtl/>
        </w:rPr>
        <w:t xml:space="preserve"> לא פסק הבבלי אלא רק את הירושלמי </w:t>
      </w:r>
      <w:proofErr w:type="spellStart"/>
      <w:r>
        <w:rPr>
          <w:rFonts w:hint="cs"/>
          <w:rtl/>
        </w:rPr>
        <w:t>שנועלין</w:t>
      </w:r>
      <w:proofErr w:type="spellEnd"/>
      <w:r>
        <w:rPr>
          <w:rFonts w:hint="cs"/>
          <w:rtl/>
        </w:rPr>
        <w:t xml:space="preserve"> חנותן (בלא לחלק בין חשוב או לא). רמב"ן </w:t>
      </w:r>
      <w:proofErr w:type="spellStart"/>
      <w:r>
        <w:rPr>
          <w:rFonts w:hint="cs"/>
          <w:rtl/>
        </w:rPr>
        <w:t>וראב"ד</w:t>
      </w:r>
      <w:proofErr w:type="spellEnd"/>
      <w:r>
        <w:rPr>
          <w:rFonts w:hint="cs"/>
          <w:rtl/>
        </w:rPr>
        <w:t xml:space="preserve"> מחלקים בין צנעא </w:t>
      </w:r>
      <w:proofErr w:type="spellStart"/>
      <w:r>
        <w:rPr>
          <w:rFonts w:hint="cs"/>
          <w:rtl/>
        </w:rPr>
        <w:t>לפרהסיא</w:t>
      </w:r>
      <w:proofErr w:type="spellEnd"/>
      <w:r>
        <w:rPr>
          <w:rFonts w:hint="cs"/>
          <w:rtl/>
        </w:rPr>
        <w:t xml:space="preserve">. הרמב"ם פסק </w:t>
      </w:r>
      <w:proofErr w:type="spellStart"/>
      <w:r>
        <w:rPr>
          <w:rFonts w:hint="cs"/>
          <w:rtl/>
        </w:rPr>
        <w:t>כרי"ף</w:t>
      </w:r>
      <w:proofErr w:type="spellEnd"/>
      <w:r>
        <w:rPr>
          <w:rFonts w:hint="cs"/>
          <w:rtl/>
        </w:rPr>
        <w:t xml:space="preserve"> והביא רק את הירושלמי. הטור פסק </w:t>
      </w:r>
      <w:proofErr w:type="spellStart"/>
      <w:r>
        <w:rPr>
          <w:rFonts w:hint="cs"/>
          <w:rtl/>
        </w:rPr>
        <w:t>כראב"ד</w:t>
      </w:r>
      <w:proofErr w:type="spellEnd"/>
      <w:r>
        <w:rPr>
          <w:rFonts w:hint="cs"/>
          <w:rtl/>
        </w:rPr>
        <w:t xml:space="preserve"> ורמב"ן ומחלק בין צנעא </w:t>
      </w:r>
      <w:proofErr w:type="spellStart"/>
      <w:r>
        <w:rPr>
          <w:rFonts w:hint="cs"/>
          <w:rtl/>
        </w:rPr>
        <w:t>לפרהסיא</w:t>
      </w:r>
      <w:proofErr w:type="spellEnd"/>
      <w:r>
        <w:rPr>
          <w:rFonts w:hint="cs"/>
          <w:rtl/>
        </w:rPr>
        <w:t xml:space="preserve">. </w:t>
      </w:r>
      <w:proofErr w:type="spellStart"/>
      <w:r>
        <w:rPr>
          <w:rFonts w:hint="cs"/>
          <w:rtl/>
        </w:rPr>
        <w:t>הב"י</w:t>
      </w:r>
      <w:proofErr w:type="spellEnd"/>
      <w:r>
        <w:rPr>
          <w:rFonts w:hint="cs"/>
          <w:rtl/>
        </w:rPr>
        <w:t xml:space="preserve"> פסק כרמב"ם וכירושלמי וכן </w:t>
      </w:r>
      <w:proofErr w:type="spellStart"/>
      <w:r>
        <w:rPr>
          <w:rFonts w:hint="cs"/>
          <w:rtl/>
        </w:rPr>
        <w:t>כראב"ד</w:t>
      </w:r>
      <w:proofErr w:type="spellEnd"/>
      <w:r>
        <w:rPr>
          <w:rFonts w:hint="cs"/>
          <w:rtl/>
        </w:rPr>
        <w:t xml:space="preserve">. </w:t>
      </w:r>
    </w:p>
    <w:p w14:paraId="3E9E6CF2" w14:textId="77777777" w:rsidR="00F96593" w:rsidRDefault="00F96593" w:rsidP="00F96593">
      <w:pPr>
        <w:jc w:val="both"/>
        <w:rPr>
          <w:rFonts w:hint="cs"/>
          <w:rtl/>
        </w:rPr>
      </w:pPr>
    </w:p>
    <w:p w14:paraId="5EC64E5D" w14:textId="77777777" w:rsidR="00F96593" w:rsidRDefault="00F96593" w:rsidP="00F96593">
      <w:pPr>
        <w:jc w:val="both"/>
        <w:rPr>
          <w:rFonts w:hint="cs"/>
          <w:rtl/>
        </w:rPr>
      </w:pPr>
      <w:r>
        <w:rPr>
          <w:rFonts w:hint="cs"/>
          <w:rtl/>
        </w:rPr>
        <w:t xml:space="preserve">ועי' </w:t>
      </w:r>
      <w:proofErr w:type="spellStart"/>
      <w:r>
        <w:rPr>
          <w:rFonts w:hint="cs"/>
          <w:rtl/>
        </w:rPr>
        <w:t>פת"ש</w:t>
      </w:r>
      <w:proofErr w:type="spellEnd"/>
      <w:r>
        <w:rPr>
          <w:rFonts w:hint="cs"/>
          <w:rtl/>
        </w:rPr>
        <w:t xml:space="preserve"> ה המביא יישוב אחר על הסתירה בין הירושלמי לבבלי, ובבלי היה לכל אחד מהם שור א' שלא ראוי לחרוש לבדו, והשתתפו בחרישה, ואין זה ענין לשותפים בעסק וכד' שמלאכת שניהם היא, </w:t>
      </w:r>
      <w:proofErr w:type="spellStart"/>
      <w:r>
        <w:rPr>
          <w:rFonts w:hint="cs"/>
          <w:rtl/>
        </w:rPr>
        <w:t>והוי</w:t>
      </w:r>
      <w:proofErr w:type="spellEnd"/>
      <w:r>
        <w:rPr>
          <w:rFonts w:hint="cs"/>
          <w:rtl/>
        </w:rPr>
        <w:t xml:space="preserve"> רק כמושכר ומשעבד. </w:t>
      </w:r>
      <w:proofErr w:type="spellStart"/>
      <w:r>
        <w:rPr>
          <w:rFonts w:hint="cs"/>
          <w:rtl/>
        </w:rPr>
        <w:t>ולפ"ז</w:t>
      </w:r>
      <w:proofErr w:type="spellEnd"/>
      <w:r>
        <w:rPr>
          <w:rFonts w:hint="cs"/>
          <w:rtl/>
        </w:rPr>
        <w:t xml:space="preserve"> עולה שיש להחמיר </w:t>
      </w:r>
      <w:proofErr w:type="spellStart"/>
      <w:r>
        <w:rPr>
          <w:rFonts w:hint="cs"/>
          <w:rtl/>
        </w:rPr>
        <w:t>בשותפין</w:t>
      </w:r>
      <w:proofErr w:type="spellEnd"/>
      <w:r>
        <w:rPr>
          <w:rFonts w:hint="cs"/>
          <w:rtl/>
        </w:rPr>
        <w:t xml:space="preserve"> בחנות אפי' בצנעא (ולא כרמב"ן </w:t>
      </w:r>
      <w:proofErr w:type="spellStart"/>
      <w:r>
        <w:rPr>
          <w:rFonts w:hint="cs"/>
          <w:rtl/>
        </w:rPr>
        <w:t>וראב"ד</w:t>
      </w:r>
      <w:proofErr w:type="spellEnd"/>
      <w:r>
        <w:rPr>
          <w:rFonts w:hint="cs"/>
          <w:rtl/>
        </w:rPr>
        <w:t>).</w:t>
      </w:r>
    </w:p>
    <w:p w14:paraId="78B92671" w14:textId="77777777" w:rsidR="00F96593" w:rsidRDefault="00F96593" w:rsidP="00F96593">
      <w:pPr>
        <w:jc w:val="both"/>
        <w:rPr>
          <w:rFonts w:hint="cs"/>
          <w:rtl/>
        </w:rPr>
      </w:pPr>
    </w:p>
    <w:p w14:paraId="7204A307" w14:textId="77777777" w:rsidR="00F96593" w:rsidRDefault="00F96593" w:rsidP="00F96593">
      <w:pPr>
        <w:jc w:val="both"/>
        <w:rPr>
          <w:rFonts w:hint="cs"/>
          <w:rtl/>
        </w:rPr>
      </w:pPr>
      <w:r>
        <w:rPr>
          <w:rFonts w:hint="cs"/>
          <w:rtl/>
        </w:rPr>
        <w:t xml:space="preserve">ועי' </w:t>
      </w:r>
      <w:proofErr w:type="spellStart"/>
      <w:r>
        <w:rPr>
          <w:rFonts w:hint="cs"/>
          <w:rtl/>
        </w:rPr>
        <w:t>ש"ך</w:t>
      </w:r>
      <w:proofErr w:type="spellEnd"/>
      <w:r>
        <w:rPr>
          <w:rFonts w:hint="cs"/>
          <w:rtl/>
        </w:rPr>
        <w:t xml:space="preserve"> </w:t>
      </w:r>
      <w:proofErr w:type="spellStart"/>
      <w:r>
        <w:rPr>
          <w:rFonts w:hint="cs"/>
          <w:rtl/>
        </w:rPr>
        <w:t>כג</w:t>
      </w:r>
      <w:proofErr w:type="spellEnd"/>
      <w:r>
        <w:rPr>
          <w:rFonts w:hint="cs"/>
          <w:rtl/>
        </w:rPr>
        <w:t xml:space="preserve"> </w:t>
      </w:r>
      <w:proofErr w:type="spellStart"/>
      <w:r>
        <w:rPr>
          <w:rFonts w:hint="cs"/>
          <w:rtl/>
        </w:rPr>
        <w:t>שהרי"ף</w:t>
      </w:r>
      <w:proofErr w:type="spellEnd"/>
      <w:r>
        <w:rPr>
          <w:rFonts w:hint="cs"/>
          <w:rtl/>
        </w:rPr>
        <w:t xml:space="preserve"> ורמב"ם לא מחלקים בין צנעא </w:t>
      </w:r>
      <w:proofErr w:type="spellStart"/>
      <w:r>
        <w:rPr>
          <w:rFonts w:hint="cs"/>
          <w:rtl/>
        </w:rPr>
        <w:t>לפרהסיא</w:t>
      </w:r>
      <w:proofErr w:type="spellEnd"/>
      <w:r>
        <w:rPr>
          <w:rFonts w:hint="cs"/>
          <w:rtl/>
        </w:rPr>
        <w:t xml:space="preserve">, ואוסרים אפי' בצנעא, וכך יש לנהוג. </w:t>
      </w:r>
    </w:p>
    <w:p w14:paraId="36EF25A0" w14:textId="77777777" w:rsidR="00F96593" w:rsidRDefault="00F96593" w:rsidP="00F96593">
      <w:pPr>
        <w:jc w:val="both"/>
        <w:rPr>
          <w:rFonts w:hint="cs"/>
          <w:rtl/>
        </w:rPr>
      </w:pPr>
    </w:p>
    <w:p w14:paraId="0F833C20" w14:textId="77777777" w:rsidR="00F96593" w:rsidRDefault="00F96593" w:rsidP="00F96593">
      <w:pPr>
        <w:jc w:val="both"/>
        <w:rPr>
          <w:rFonts w:hint="cs"/>
          <w:rtl/>
        </w:rPr>
      </w:pPr>
      <w:r>
        <w:rPr>
          <w:rFonts w:hint="cs"/>
          <w:rtl/>
        </w:rPr>
        <w:t xml:space="preserve">ועי' </w:t>
      </w:r>
      <w:proofErr w:type="spellStart"/>
      <w:r>
        <w:rPr>
          <w:rFonts w:hint="cs"/>
          <w:rtl/>
        </w:rPr>
        <w:t>פת"ש</w:t>
      </w:r>
      <w:proofErr w:type="spellEnd"/>
      <w:r>
        <w:rPr>
          <w:rFonts w:hint="cs"/>
          <w:rtl/>
        </w:rPr>
        <w:t xml:space="preserve"> ו שאפי' </w:t>
      </w:r>
      <w:proofErr w:type="spellStart"/>
      <w:r>
        <w:rPr>
          <w:rFonts w:hint="cs"/>
          <w:rtl/>
        </w:rPr>
        <w:t>בהתנו</w:t>
      </w:r>
      <w:proofErr w:type="spellEnd"/>
      <w:r>
        <w:rPr>
          <w:rFonts w:hint="cs"/>
          <w:rtl/>
        </w:rPr>
        <w:t xml:space="preserve"> שבאבל, השני יקבל השכר </w:t>
      </w:r>
      <w:r>
        <w:rPr>
          <w:rtl/>
        </w:rPr>
        <w:t>–</w:t>
      </w:r>
      <w:r>
        <w:rPr>
          <w:rFonts w:hint="cs"/>
          <w:rtl/>
        </w:rPr>
        <w:t xml:space="preserve"> אסור, </w:t>
      </w:r>
      <w:proofErr w:type="spellStart"/>
      <w:r>
        <w:rPr>
          <w:rFonts w:hint="cs"/>
          <w:rtl/>
        </w:rPr>
        <w:t>ועי"ש</w:t>
      </w:r>
      <w:proofErr w:type="spellEnd"/>
      <w:r>
        <w:rPr>
          <w:rFonts w:hint="cs"/>
          <w:rtl/>
        </w:rPr>
        <w:t xml:space="preserve"> </w:t>
      </w:r>
      <w:proofErr w:type="spellStart"/>
      <w:r>
        <w:rPr>
          <w:rFonts w:hint="cs"/>
          <w:rtl/>
        </w:rPr>
        <w:t>פת"ש</w:t>
      </w:r>
      <w:proofErr w:type="spellEnd"/>
      <w:r>
        <w:rPr>
          <w:rFonts w:hint="cs"/>
          <w:rtl/>
        </w:rPr>
        <w:t xml:space="preserve"> ו </w:t>
      </w:r>
      <w:proofErr w:type="spellStart"/>
      <w:r>
        <w:rPr>
          <w:rFonts w:hint="cs"/>
          <w:rtl/>
        </w:rPr>
        <w:t>ופת"ש</w:t>
      </w:r>
      <w:proofErr w:type="spellEnd"/>
      <w:r>
        <w:rPr>
          <w:rFonts w:hint="cs"/>
          <w:rtl/>
        </w:rPr>
        <w:t xml:space="preserve"> ה. </w:t>
      </w:r>
    </w:p>
    <w:p w14:paraId="38A658AA" w14:textId="77777777" w:rsidR="00F96593" w:rsidRDefault="00F96593" w:rsidP="00F96593">
      <w:pPr>
        <w:jc w:val="both"/>
        <w:rPr>
          <w:rFonts w:hint="cs"/>
          <w:rtl/>
        </w:rPr>
      </w:pPr>
    </w:p>
    <w:p w14:paraId="60A43EB5" w14:textId="77777777" w:rsidR="00F96593" w:rsidRDefault="00F96593" w:rsidP="00F96593">
      <w:pPr>
        <w:jc w:val="both"/>
        <w:rPr>
          <w:rFonts w:hint="cs"/>
          <w:rtl/>
        </w:rPr>
      </w:pPr>
      <w:r>
        <w:rPr>
          <w:rFonts w:hint="cs"/>
          <w:rtl/>
        </w:rPr>
        <w:t xml:space="preserve">פתרונות: </w:t>
      </w:r>
      <w:proofErr w:type="spellStart"/>
      <w:r>
        <w:rPr>
          <w:rFonts w:hint="cs"/>
          <w:rtl/>
        </w:rPr>
        <w:t>פת"ש</w:t>
      </w:r>
      <w:proofErr w:type="spellEnd"/>
      <w:r>
        <w:rPr>
          <w:rFonts w:hint="cs"/>
          <w:rtl/>
        </w:rPr>
        <w:t xml:space="preserve"> ד מביא דברי </w:t>
      </w:r>
      <w:proofErr w:type="spellStart"/>
      <w:r>
        <w:rPr>
          <w:rFonts w:hint="cs"/>
          <w:rtl/>
        </w:rPr>
        <w:t>החת"ס</w:t>
      </w:r>
      <w:proofErr w:type="spellEnd"/>
      <w:r>
        <w:rPr>
          <w:rFonts w:hint="cs"/>
          <w:rtl/>
        </w:rPr>
        <w:t xml:space="preserve">, אם יכול למכור לשני בימי אנינות ושבעה, ומוסיף שבזמן גסיסת קרובו של האבל יש להקל ולא בשבעה. וגם באונן נוטה להקל לאחר </w:t>
      </w:r>
      <w:proofErr w:type="spellStart"/>
      <w:r>
        <w:rPr>
          <w:rFonts w:hint="cs"/>
          <w:rtl/>
        </w:rPr>
        <w:t>ג"י</w:t>
      </w:r>
      <w:proofErr w:type="spellEnd"/>
      <w:r>
        <w:rPr>
          <w:rFonts w:hint="cs"/>
          <w:rtl/>
        </w:rPr>
        <w:t xml:space="preserve"> (שיעבוד שם אחר </w:t>
      </w:r>
      <w:proofErr w:type="spellStart"/>
      <w:r>
        <w:rPr>
          <w:rFonts w:hint="cs"/>
          <w:rtl/>
        </w:rPr>
        <w:t>ג"י</w:t>
      </w:r>
      <w:proofErr w:type="spellEnd"/>
      <w:r>
        <w:rPr>
          <w:rFonts w:hint="cs"/>
          <w:rtl/>
        </w:rPr>
        <w:t xml:space="preserve">), וכותב מוטב שיהיו </w:t>
      </w:r>
      <w:proofErr w:type="spellStart"/>
      <w:r>
        <w:rPr>
          <w:rFonts w:hint="cs"/>
          <w:rtl/>
        </w:rPr>
        <w:t>שוגגין</w:t>
      </w:r>
      <w:proofErr w:type="spellEnd"/>
      <w:r>
        <w:rPr>
          <w:rFonts w:hint="cs"/>
          <w:rtl/>
        </w:rPr>
        <w:t xml:space="preserve"> </w:t>
      </w:r>
      <w:proofErr w:type="spellStart"/>
      <w:r>
        <w:rPr>
          <w:rFonts w:hint="cs"/>
          <w:rtl/>
        </w:rPr>
        <w:t>וכו</w:t>
      </w:r>
      <w:proofErr w:type="spellEnd"/>
      <w:r>
        <w:rPr>
          <w:rFonts w:hint="cs"/>
          <w:rtl/>
        </w:rPr>
        <w:t>'.</w:t>
      </w:r>
    </w:p>
    <w:p w14:paraId="18069480" w14:textId="77777777" w:rsidR="00F96593" w:rsidRDefault="00F96593" w:rsidP="00F96593">
      <w:pPr>
        <w:rPr>
          <w:rFonts w:hint="cs"/>
          <w:b/>
          <w:bCs/>
          <w:rtl/>
        </w:rPr>
      </w:pPr>
    </w:p>
    <w:p w14:paraId="4F7BB7CF" w14:textId="77777777" w:rsidR="00F96593" w:rsidRDefault="00F96593" w:rsidP="00F96593">
      <w:pPr>
        <w:pStyle w:val="3"/>
        <w:jc w:val="both"/>
        <w:rPr>
          <w:rFonts w:hint="cs"/>
          <w:rtl/>
        </w:rPr>
      </w:pPr>
      <w:r>
        <w:rPr>
          <w:rFonts w:hint="cs"/>
          <w:rtl/>
        </w:rPr>
        <w:t>9. מתי יכול אבל כבר להסתפר, פרט.</w:t>
      </w:r>
    </w:p>
    <w:p w14:paraId="58475AB6" w14:textId="77777777" w:rsidR="00F96593" w:rsidRDefault="00F96593" w:rsidP="00F96593">
      <w:pPr>
        <w:pStyle w:val="3"/>
        <w:jc w:val="both"/>
        <w:rPr>
          <w:rFonts w:hint="cs"/>
          <w:rtl/>
        </w:rPr>
      </w:pPr>
    </w:p>
    <w:p w14:paraId="446FE224" w14:textId="77777777" w:rsidR="00F96593" w:rsidRDefault="00F96593" w:rsidP="00F96593">
      <w:pPr>
        <w:pStyle w:val="2"/>
        <w:rPr>
          <w:rFonts w:hint="cs"/>
          <w:b w:val="0"/>
          <w:bCs w:val="0"/>
          <w:rtl/>
        </w:rPr>
      </w:pPr>
      <w:proofErr w:type="spellStart"/>
      <w:r>
        <w:rPr>
          <w:rFonts w:hint="cs"/>
          <w:b w:val="0"/>
          <w:bCs w:val="0"/>
          <w:rtl/>
        </w:rPr>
        <w:t>שו"ע</w:t>
      </w:r>
      <w:proofErr w:type="spellEnd"/>
      <w:r>
        <w:rPr>
          <w:rFonts w:hint="cs"/>
          <w:b w:val="0"/>
          <w:bCs w:val="0"/>
          <w:rtl/>
        </w:rPr>
        <w:t xml:space="preserve"> סי' </w:t>
      </w:r>
      <w:proofErr w:type="spellStart"/>
      <w:r>
        <w:rPr>
          <w:rFonts w:hint="cs"/>
          <w:b w:val="0"/>
          <w:bCs w:val="0"/>
          <w:rtl/>
        </w:rPr>
        <w:t>שצ</w:t>
      </w:r>
      <w:proofErr w:type="spellEnd"/>
      <w:r>
        <w:rPr>
          <w:rFonts w:hint="cs"/>
          <w:b w:val="0"/>
          <w:bCs w:val="0"/>
          <w:rtl/>
        </w:rPr>
        <w:t xml:space="preserve">. </w:t>
      </w:r>
    </w:p>
    <w:p w14:paraId="134359BF" w14:textId="77777777" w:rsidR="00F96593" w:rsidRDefault="00F96593" w:rsidP="00F96593">
      <w:pPr>
        <w:pStyle w:val="2"/>
        <w:rPr>
          <w:rFonts w:hint="cs"/>
          <w:b w:val="0"/>
          <w:bCs w:val="0"/>
          <w:rtl/>
        </w:rPr>
      </w:pPr>
    </w:p>
    <w:p w14:paraId="19D69F9F" w14:textId="77777777" w:rsidR="00F96593" w:rsidRDefault="00F96593" w:rsidP="00F96593">
      <w:pPr>
        <w:pStyle w:val="2"/>
        <w:rPr>
          <w:rFonts w:hint="cs"/>
          <w:b w:val="0"/>
          <w:bCs w:val="0"/>
          <w:rtl/>
        </w:rPr>
      </w:pPr>
      <w:r>
        <w:rPr>
          <w:rFonts w:hint="cs"/>
          <w:rtl/>
        </w:rPr>
        <w:t>סעיף א:</w:t>
      </w:r>
      <w:r>
        <w:rPr>
          <w:rFonts w:hint="cs"/>
          <w:b w:val="0"/>
          <w:bCs w:val="0"/>
          <w:rtl/>
        </w:rPr>
        <w:t xml:space="preserve"> (</w:t>
      </w:r>
      <w:proofErr w:type="spellStart"/>
      <w:r>
        <w:rPr>
          <w:rFonts w:hint="cs"/>
          <w:b w:val="0"/>
          <w:bCs w:val="0"/>
          <w:rtl/>
        </w:rPr>
        <w:t>מו"ק</w:t>
      </w:r>
      <w:proofErr w:type="spellEnd"/>
      <w:r>
        <w:rPr>
          <w:rFonts w:hint="cs"/>
          <w:b w:val="0"/>
          <w:bCs w:val="0"/>
          <w:rtl/>
        </w:rPr>
        <w:t xml:space="preserve"> יד), אבל אסור לגלח שערו, ראשו, זקנו וכל שער שבו. כל ל'. שער השפה, כל שמעכב את האכילה, מותר מיד לאחר שבעה (</w:t>
      </w:r>
      <w:proofErr w:type="spellStart"/>
      <w:r>
        <w:rPr>
          <w:rFonts w:hint="cs"/>
          <w:b w:val="0"/>
          <w:bCs w:val="0"/>
          <w:rtl/>
        </w:rPr>
        <w:t>שו"ע</w:t>
      </w:r>
      <w:proofErr w:type="spellEnd"/>
      <w:r>
        <w:rPr>
          <w:rFonts w:hint="cs"/>
          <w:b w:val="0"/>
          <w:bCs w:val="0"/>
          <w:rtl/>
        </w:rPr>
        <w:t xml:space="preserve"> פסק בזה </w:t>
      </w:r>
      <w:proofErr w:type="spellStart"/>
      <w:r>
        <w:rPr>
          <w:rFonts w:hint="cs"/>
          <w:b w:val="0"/>
          <w:bCs w:val="0"/>
          <w:rtl/>
        </w:rPr>
        <w:t>כרי"ץ</w:t>
      </w:r>
      <w:proofErr w:type="spellEnd"/>
      <w:r>
        <w:rPr>
          <w:rFonts w:hint="cs"/>
          <w:b w:val="0"/>
          <w:bCs w:val="0"/>
          <w:rtl/>
        </w:rPr>
        <w:t xml:space="preserve"> גיאת </w:t>
      </w:r>
      <w:proofErr w:type="spellStart"/>
      <w:r>
        <w:rPr>
          <w:rFonts w:hint="cs"/>
          <w:b w:val="0"/>
          <w:bCs w:val="0"/>
          <w:rtl/>
        </w:rPr>
        <w:t>ובה"ג</w:t>
      </w:r>
      <w:proofErr w:type="spellEnd"/>
      <w:r>
        <w:rPr>
          <w:rFonts w:hint="cs"/>
          <w:b w:val="0"/>
          <w:bCs w:val="0"/>
          <w:rtl/>
        </w:rPr>
        <w:t xml:space="preserve"> שבטור. ואולם דעת </w:t>
      </w:r>
      <w:proofErr w:type="spellStart"/>
      <w:r>
        <w:rPr>
          <w:rFonts w:hint="cs"/>
          <w:b w:val="0"/>
          <w:bCs w:val="0"/>
          <w:rtl/>
        </w:rPr>
        <w:t>הראב"ד</w:t>
      </w:r>
      <w:proofErr w:type="spellEnd"/>
      <w:r>
        <w:rPr>
          <w:rFonts w:hint="cs"/>
          <w:b w:val="0"/>
          <w:bCs w:val="0"/>
          <w:rtl/>
        </w:rPr>
        <w:t xml:space="preserve"> והרמב"ם </w:t>
      </w:r>
      <w:proofErr w:type="spellStart"/>
      <w:r>
        <w:rPr>
          <w:rFonts w:hint="cs"/>
          <w:b w:val="0"/>
          <w:bCs w:val="0"/>
          <w:rtl/>
        </w:rPr>
        <w:t>דאסור</w:t>
      </w:r>
      <w:proofErr w:type="spellEnd"/>
      <w:r>
        <w:rPr>
          <w:rFonts w:hint="cs"/>
          <w:b w:val="0"/>
          <w:bCs w:val="0"/>
          <w:rtl/>
        </w:rPr>
        <w:t xml:space="preserve"> כלל (ואין חילוק בינם לשאר שערות, ורק בחוה"מ התירו שערות שפה לגלח).</w:t>
      </w:r>
    </w:p>
    <w:p w14:paraId="59B6692E" w14:textId="77777777" w:rsidR="00F96593" w:rsidRDefault="00F96593" w:rsidP="00F96593">
      <w:pPr>
        <w:pStyle w:val="2"/>
        <w:rPr>
          <w:rFonts w:hint="cs"/>
          <w:b w:val="0"/>
          <w:bCs w:val="0"/>
          <w:rtl/>
        </w:rPr>
      </w:pPr>
    </w:p>
    <w:p w14:paraId="45EE026C" w14:textId="77777777" w:rsidR="00F96593" w:rsidRDefault="00F96593" w:rsidP="00F96593">
      <w:pPr>
        <w:pStyle w:val="2"/>
        <w:rPr>
          <w:rFonts w:hint="cs"/>
          <w:b w:val="0"/>
          <w:bCs w:val="0"/>
          <w:rtl/>
        </w:rPr>
      </w:pPr>
      <w:r>
        <w:rPr>
          <w:rFonts w:hint="cs"/>
          <w:rtl/>
        </w:rPr>
        <w:t>סעיף ב:</w:t>
      </w:r>
      <w:r>
        <w:rPr>
          <w:rFonts w:hint="cs"/>
          <w:b w:val="0"/>
          <w:bCs w:val="0"/>
          <w:rtl/>
        </w:rPr>
        <w:t xml:space="preserve"> ישב לגלח ואמרו לו שמת אביו (למגלח או למתגלח) יכולים להשלים (המגלח, אם אין ספר אחר בעיר). </w:t>
      </w:r>
      <w:proofErr w:type="spellStart"/>
      <w:r>
        <w:rPr>
          <w:rFonts w:hint="cs"/>
          <w:b w:val="0"/>
          <w:bCs w:val="0"/>
          <w:rtl/>
        </w:rPr>
        <w:t>דגדול</w:t>
      </w:r>
      <w:proofErr w:type="spellEnd"/>
      <w:r>
        <w:rPr>
          <w:rFonts w:hint="cs"/>
          <w:b w:val="0"/>
          <w:bCs w:val="0"/>
          <w:rtl/>
        </w:rPr>
        <w:t xml:space="preserve"> כבוד הבריות (מקור באבל רבתי).</w:t>
      </w:r>
    </w:p>
    <w:p w14:paraId="56DFB49C" w14:textId="77777777" w:rsidR="00F96593" w:rsidRDefault="00F96593" w:rsidP="00F96593">
      <w:pPr>
        <w:pStyle w:val="2"/>
        <w:rPr>
          <w:rFonts w:hint="cs"/>
          <w:b w:val="0"/>
          <w:bCs w:val="0"/>
          <w:rtl/>
        </w:rPr>
      </w:pPr>
    </w:p>
    <w:p w14:paraId="5F20BA88" w14:textId="77777777" w:rsidR="00F96593" w:rsidRDefault="00F96593" w:rsidP="00F96593">
      <w:pPr>
        <w:pStyle w:val="2"/>
        <w:rPr>
          <w:rFonts w:hint="cs"/>
          <w:b w:val="0"/>
          <w:bCs w:val="0"/>
          <w:rtl/>
        </w:rPr>
      </w:pPr>
      <w:r>
        <w:rPr>
          <w:rFonts w:hint="cs"/>
          <w:rtl/>
        </w:rPr>
        <w:t>סעיף ג:</w:t>
      </w:r>
      <w:r>
        <w:rPr>
          <w:rFonts w:hint="cs"/>
          <w:b w:val="0"/>
          <w:bCs w:val="0"/>
          <w:rtl/>
        </w:rPr>
        <w:t xml:space="preserve"> ברייתא שם דף </w:t>
      </w:r>
      <w:proofErr w:type="spellStart"/>
      <w:r>
        <w:rPr>
          <w:rFonts w:hint="cs"/>
          <w:b w:val="0"/>
          <w:bCs w:val="0"/>
          <w:rtl/>
        </w:rPr>
        <w:t>יז</w:t>
      </w:r>
      <w:proofErr w:type="spellEnd"/>
      <w:r>
        <w:rPr>
          <w:rFonts w:hint="cs"/>
          <w:b w:val="0"/>
          <w:bCs w:val="0"/>
          <w:rtl/>
        </w:rPr>
        <w:t xml:space="preserve">, כל אלו המגלחים במועד, אם ארע א' ממקרים אלו קודם האבלות, ונכנס לאבלות, אסור לגלח.  אבל אם אירע א' מאלו ותכפוהו שני אבלות, מגלח כדרכו (תער או מספריים) אפי' תוך שבעה. אך אדם שלא ממקרים אלו ותכפוהו שני אבלות, מגלח רק בתער, </w:t>
      </w:r>
      <w:proofErr w:type="spellStart"/>
      <w:r>
        <w:rPr>
          <w:rFonts w:hint="cs"/>
          <w:b w:val="0"/>
          <w:bCs w:val="0"/>
          <w:rtl/>
        </w:rPr>
        <w:t>ובצינעא</w:t>
      </w:r>
      <w:proofErr w:type="spellEnd"/>
      <w:r>
        <w:rPr>
          <w:rFonts w:hint="cs"/>
          <w:b w:val="0"/>
          <w:bCs w:val="0"/>
          <w:rtl/>
        </w:rPr>
        <w:t>.</w:t>
      </w:r>
    </w:p>
    <w:p w14:paraId="05A0E8E6" w14:textId="77777777" w:rsidR="00F96593" w:rsidRDefault="00F96593" w:rsidP="00F96593">
      <w:pPr>
        <w:pStyle w:val="2"/>
        <w:rPr>
          <w:rFonts w:hint="cs"/>
          <w:b w:val="0"/>
          <w:bCs w:val="0"/>
          <w:rtl/>
        </w:rPr>
      </w:pPr>
    </w:p>
    <w:p w14:paraId="09136BD7" w14:textId="77777777" w:rsidR="00F96593" w:rsidRDefault="00F96593" w:rsidP="00F96593">
      <w:pPr>
        <w:pStyle w:val="2"/>
        <w:rPr>
          <w:rFonts w:hint="cs"/>
          <w:b w:val="0"/>
          <w:bCs w:val="0"/>
          <w:rtl/>
        </w:rPr>
      </w:pPr>
      <w:r>
        <w:rPr>
          <w:rFonts w:hint="cs"/>
          <w:rtl/>
        </w:rPr>
        <w:t>סעיף ד:</w:t>
      </w:r>
      <w:r>
        <w:rPr>
          <w:rFonts w:hint="cs"/>
          <w:b w:val="0"/>
          <w:bCs w:val="0"/>
          <w:rtl/>
        </w:rPr>
        <w:t xml:space="preserve"> מקורה של הלכה זו הוא במסכת </w:t>
      </w:r>
      <w:proofErr w:type="spellStart"/>
      <w:r>
        <w:rPr>
          <w:rFonts w:hint="cs"/>
          <w:b w:val="0"/>
          <w:bCs w:val="0"/>
          <w:rtl/>
        </w:rPr>
        <w:t>מו"ק</w:t>
      </w:r>
      <w:proofErr w:type="spellEnd"/>
      <w:r>
        <w:rPr>
          <w:rFonts w:hint="cs"/>
          <w:b w:val="0"/>
          <w:bCs w:val="0"/>
          <w:rtl/>
        </w:rPr>
        <w:t xml:space="preserve"> </w:t>
      </w:r>
      <w:proofErr w:type="spellStart"/>
      <w:r>
        <w:rPr>
          <w:rFonts w:hint="cs"/>
          <w:b w:val="0"/>
          <w:bCs w:val="0"/>
          <w:rtl/>
        </w:rPr>
        <w:t>כב</w:t>
      </w:r>
      <w:proofErr w:type="spellEnd"/>
      <w:r>
        <w:rPr>
          <w:rFonts w:hint="cs"/>
          <w:b w:val="0"/>
          <w:bCs w:val="0"/>
          <w:rtl/>
        </w:rPr>
        <w:t xml:space="preserve"> ע"ב. שם מובא שעל כל המתים מגלח לאחר שלושים יום, על אביו ועל </w:t>
      </w:r>
      <w:proofErr w:type="spellStart"/>
      <w:r>
        <w:rPr>
          <w:rFonts w:hint="cs"/>
          <w:b w:val="0"/>
          <w:bCs w:val="0"/>
          <w:rtl/>
        </w:rPr>
        <w:t>אמו</w:t>
      </w:r>
      <w:proofErr w:type="spellEnd"/>
      <w:r>
        <w:rPr>
          <w:rFonts w:hint="cs"/>
          <w:b w:val="0"/>
          <w:bCs w:val="0"/>
          <w:rtl/>
        </w:rPr>
        <w:t xml:space="preserve"> עד שיגערו בו חבריו.</w:t>
      </w:r>
    </w:p>
    <w:p w14:paraId="491CD7FE" w14:textId="77777777" w:rsidR="00F96593" w:rsidRDefault="00F96593" w:rsidP="00F96593">
      <w:pPr>
        <w:pStyle w:val="2"/>
        <w:rPr>
          <w:rFonts w:hint="cs"/>
          <w:b w:val="0"/>
          <w:bCs w:val="0"/>
          <w:rtl/>
        </w:rPr>
      </w:pPr>
    </w:p>
    <w:p w14:paraId="729710A6" w14:textId="77777777" w:rsidR="00F96593" w:rsidRDefault="00F96593" w:rsidP="00F96593">
      <w:pPr>
        <w:pStyle w:val="2"/>
        <w:rPr>
          <w:rFonts w:hint="cs"/>
          <w:b w:val="0"/>
          <w:bCs w:val="0"/>
          <w:rtl/>
        </w:rPr>
      </w:pPr>
      <w:proofErr w:type="spellStart"/>
      <w:r>
        <w:rPr>
          <w:rFonts w:hint="cs"/>
          <w:b w:val="0"/>
          <w:bCs w:val="0"/>
          <w:rtl/>
        </w:rPr>
        <w:t>הרא"ש</w:t>
      </w:r>
      <w:proofErr w:type="spellEnd"/>
      <w:r>
        <w:rPr>
          <w:rFonts w:hint="cs"/>
          <w:b w:val="0"/>
          <w:bCs w:val="0"/>
          <w:rtl/>
        </w:rPr>
        <w:t xml:space="preserve"> שם מוסיף שבאביו </w:t>
      </w:r>
      <w:proofErr w:type="spellStart"/>
      <w:r>
        <w:rPr>
          <w:rFonts w:hint="cs"/>
          <w:b w:val="0"/>
          <w:bCs w:val="0"/>
          <w:rtl/>
        </w:rPr>
        <w:t>ואמו</w:t>
      </w:r>
      <w:proofErr w:type="spellEnd"/>
      <w:r>
        <w:rPr>
          <w:rFonts w:hint="cs"/>
          <w:b w:val="0"/>
          <w:bCs w:val="0"/>
          <w:rtl/>
        </w:rPr>
        <w:t>, אפי' אם פגע בו הרגל לאחר השלושים יום, לא יגלח (למרות שהרגל בד"כ מבטל אבלות שלושים), עד שיגערו בו חבריו (כן מובא גם ברמב"ם. ועי' בב"י המביא את דברי הרמב"ן המוכיח הלכה זו מהגמרא).</w:t>
      </w:r>
    </w:p>
    <w:p w14:paraId="2866A74B" w14:textId="77777777" w:rsidR="00F96593" w:rsidRDefault="00F96593" w:rsidP="00F96593">
      <w:pPr>
        <w:pStyle w:val="2"/>
        <w:rPr>
          <w:rFonts w:hint="cs"/>
          <w:b w:val="0"/>
          <w:bCs w:val="0"/>
          <w:rtl/>
        </w:rPr>
      </w:pPr>
    </w:p>
    <w:p w14:paraId="052CACCF" w14:textId="77777777" w:rsidR="00F96593" w:rsidRDefault="00F96593" w:rsidP="00F96593">
      <w:pPr>
        <w:pStyle w:val="2"/>
        <w:rPr>
          <w:rFonts w:hint="cs"/>
          <w:b w:val="0"/>
          <w:bCs w:val="0"/>
          <w:rtl/>
        </w:rPr>
      </w:pPr>
      <w:r>
        <w:rPr>
          <w:rFonts w:hint="cs"/>
          <w:b w:val="0"/>
          <w:bCs w:val="0"/>
          <w:rtl/>
        </w:rPr>
        <w:t xml:space="preserve">יש לציין שדין זה אינו מוסכם על כולם, ודעת י"א </w:t>
      </w:r>
      <w:proofErr w:type="spellStart"/>
      <w:r>
        <w:rPr>
          <w:rFonts w:hint="cs"/>
          <w:b w:val="0"/>
          <w:bCs w:val="0"/>
          <w:rtl/>
        </w:rPr>
        <w:t>בנמוקי</w:t>
      </w:r>
      <w:proofErr w:type="spellEnd"/>
      <w:r>
        <w:rPr>
          <w:rFonts w:hint="cs"/>
          <w:b w:val="0"/>
          <w:bCs w:val="0"/>
          <w:rtl/>
        </w:rPr>
        <w:t xml:space="preserve"> יוסף וכן דעת </w:t>
      </w:r>
      <w:proofErr w:type="spellStart"/>
      <w:r>
        <w:rPr>
          <w:rFonts w:hint="cs"/>
          <w:b w:val="0"/>
          <w:bCs w:val="0"/>
          <w:rtl/>
        </w:rPr>
        <w:t>הסמ"ק</w:t>
      </w:r>
      <w:proofErr w:type="spellEnd"/>
      <w:r>
        <w:rPr>
          <w:rFonts w:hint="cs"/>
          <w:b w:val="0"/>
          <w:bCs w:val="0"/>
          <w:rtl/>
        </w:rPr>
        <w:t xml:space="preserve"> היא שאם הגיע הרגל לאחר ל' יום הוא מבטל איסור תספורת, ואין צריך להמתין לשיעור גערה. ועי' בב"י המאריך בביאור וסיכום השיטות החולקות בהנ"ל.</w:t>
      </w:r>
    </w:p>
    <w:p w14:paraId="1DEE3C65" w14:textId="77777777" w:rsidR="00F96593" w:rsidRDefault="00F96593" w:rsidP="00F96593">
      <w:pPr>
        <w:pStyle w:val="2"/>
        <w:rPr>
          <w:rFonts w:hint="cs"/>
          <w:b w:val="0"/>
          <w:bCs w:val="0"/>
          <w:rtl/>
        </w:rPr>
      </w:pPr>
    </w:p>
    <w:p w14:paraId="578FB533" w14:textId="77777777" w:rsidR="00F96593" w:rsidRDefault="00F96593" w:rsidP="00F96593">
      <w:pPr>
        <w:pStyle w:val="2"/>
        <w:rPr>
          <w:rFonts w:hint="cs"/>
          <w:b w:val="0"/>
          <w:bCs w:val="0"/>
          <w:rtl/>
        </w:rPr>
      </w:pPr>
      <w:proofErr w:type="spellStart"/>
      <w:r>
        <w:rPr>
          <w:rFonts w:hint="cs"/>
          <w:b w:val="0"/>
          <w:bCs w:val="0"/>
          <w:rtl/>
        </w:rPr>
        <w:t>השו"ע</w:t>
      </w:r>
      <w:proofErr w:type="spellEnd"/>
      <w:r>
        <w:rPr>
          <w:rFonts w:hint="cs"/>
          <w:b w:val="0"/>
          <w:bCs w:val="0"/>
          <w:rtl/>
        </w:rPr>
        <w:t xml:space="preserve"> בסעיף זה פוסק כנ"ל, שעל כל המתים מגלח לאחר שלושים יום, ועל אביו ועל </w:t>
      </w:r>
      <w:proofErr w:type="spellStart"/>
      <w:r>
        <w:rPr>
          <w:rFonts w:hint="cs"/>
          <w:b w:val="0"/>
          <w:bCs w:val="0"/>
          <w:rtl/>
        </w:rPr>
        <w:t>אמו</w:t>
      </w:r>
      <w:proofErr w:type="spellEnd"/>
      <w:r>
        <w:rPr>
          <w:rFonts w:hint="cs"/>
          <w:b w:val="0"/>
          <w:bCs w:val="0"/>
          <w:rtl/>
        </w:rPr>
        <w:t xml:space="preserve"> עד שיגערו בו חבריו.</w:t>
      </w:r>
    </w:p>
    <w:p w14:paraId="3F273C72" w14:textId="77777777" w:rsidR="00F96593" w:rsidRDefault="00F96593" w:rsidP="00F96593">
      <w:pPr>
        <w:pStyle w:val="2"/>
        <w:rPr>
          <w:rFonts w:hint="cs"/>
          <w:b w:val="0"/>
          <w:bCs w:val="0"/>
          <w:rtl/>
        </w:rPr>
      </w:pPr>
    </w:p>
    <w:p w14:paraId="5F46AFDD" w14:textId="77777777" w:rsidR="00F96593" w:rsidRDefault="00F96593" w:rsidP="00F96593">
      <w:pPr>
        <w:pStyle w:val="2"/>
        <w:rPr>
          <w:rFonts w:hint="cs"/>
          <w:b w:val="0"/>
          <w:bCs w:val="0"/>
          <w:rtl/>
        </w:rPr>
      </w:pPr>
      <w:proofErr w:type="spellStart"/>
      <w:r>
        <w:rPr>
          <w:rFonts w:hint="cs"/>
          <w:b w:val="0"/>
          <w:bCs w:val="0"/>
          <w:rtl/>
        </w:rPr>
        <w:t>הרמ"א</w:t>
      </w:r>
      <w:proofErr w:type="spellEnd"/>
      <w:r>
        <w:rPr>
          <w:rFonts w:hint="cs"/>
          <w:b w:val="0"/>
          <w:bCs w:val="0"/>
          <w:rtl/>
        </w:rPr>
        <w:t xml:space="preserve"> שם מכריע כשיטות הראשונים (</w:t>
      </w:r>
      <w:proofErr w:type="spellStart"/>
      <w:r>
        <w:rPr>
          <w:rFonts w:hint="cs"/>
          <w:b w:val="0"/>
          <w:bCs w:val="0"/>
          <w:rtl/>
        </w:rPr>
        <w:t>כרא"ש</w:t>
      </w:r>
      <w:proofErr w:type="spellEnd"/>
      <w:r>
        <w:rPr>
          <w:rFonts w:hint="cs"/>
          <w:b w:val="0"/>
          <w:bCs w:val="0"/>
          <w:rtl/>
        </w:rPr>
        <w:t xml:space="preserve"> ורמב"ם) שאם פגע בו הרגל לפני שגערו בו חבריו, לא מועיל, ויש להמתין לשיעור גערה </w:t>
      </w:r>
      <w:proofErr w:type="spellStart"/>
      <w:r>
        <w:rPr>
          <w:rFonts w:hint="cs"/>
          <w:b w:val="0"/>
          <w:bCs w:val="0"/>
          <w:rtl/>
        </w:rPr>
        <w:t>דוקא</w:t>
      </w:r>
      <w:proofErr w:type="spellEnd"/>
      <w:r>
        <w:rPr>
          <w:rFonts w:hint="cs"/>
          <w:b w:val="0"/>
          <w:bCs w:val="0"/>
          <w:rtl/>
        </w:rPr>
        <w:t>.</w:t>
      </w:r>
    </w:p>
    <w:p w14:paraId="35D591F2" w14:textId="77777777" w:rsidR="00F96593" w:rsidRDefault="00F96593" w:rsidP="00F96593">
      <w:pPr>
        <w:jc w:val="both"/>
        <w:rPr>
          <w:rFonts w:hint="cs"/>
          <w:rtl/>
        </w:rPr>
      </w:pPr>
      <w:r>
        <w:rPr>
          <w:rFonts w:hint="cs"/>
          <w:rtl/>
        </w:rPr>
        <w:t xml:space="preserve"> </w:t>
      </w:r>
    </w:p>
    <w:p w14:paraId="5D4CB087" w14:textId="77777777" w:rsidR="00F96593" w:rsidRDefault="00F96593" w:rsidP="00F96593">
      <w:pPr>
        <w:jc w:val="both"/>
        <w:rPr>
          <w:rFonts w:hint="cs"/>
          <w:rtl/>
        </w:rPr>
      </w:pPr>
    </w:p>
    <w:p w14:paraId="621D0D0C" w14:textId="77777777" w:rsidR="00F96593" w:rsidRDefault="00F96593" w:rsidP="00F96593">
      <w:pPr>
        <w:pStyle w:val="5"/>
        <w:rPr>
          <w:rFonts w:cs="Times New Roman" w:hint="cs"/>
          <w:b w:val="0"/>
          <w:bCs w:val="0"/>
          <w:rtl/>
        </w:rPr>
      </w:pPr>
      <w:r>
        <w:rPr>
          <w:rFonts w:cs="Times New Roman" w:hint="cs"/>
          <w:b w:val="0"/>
          <w:bCs w:val="0"/>
          <w:rtl/>
        </w:rPr>
        <w:t xml:space="preserve">מהו שיעור זה של "עד שיגערו בו חבריו"? </w:t>
      </w:r>
    </w:p>
    <w:p w14:paraId="0F8A75AE" w14:textId="77777777" w:rsidR="00F96593" w:rsidRDefault="00F96593" w:rsidP="00F96593">
      <w:pPr>
        <w:pStyle w:val="5"/>
        <w:rPr>
          <w:rFonts w:cs="Times New Roman" w:hint="cs"/>
          <w:b w:val="0"/>
          <w:bCs w:val="0"/>
          <w:rtl/>
        </w:rPr>
      </w:pPr>
    </w:p>
    <w:p w14:paraId="4DD15267" w14:textId="77777777" w:rsidR="00F96593" w:rsidRDefault="00F96593" w:rsidP="00F96593">
      <w:pPr>
        <w:pStyle w:val="5"/>
        <w:rPr>
          <w:rFonts w:cs="Times New Roman" w:hint="cs"/>
          <w:b w:val="0"/>
          <w:bCs w:val="0"/>
          <w:rtl/>
        </w:rPr>
      </w:pPr>
      <w:proofErr w:type="spellStart"/>
      <w:r>
        <w:rPr>
          <w:rFonts w:cs="Times New Roman" w:hint="cs"/>
          <w:b w:val="0"/>
          <w:bCs w:val="0"/>
          <w:rtl/>
        </w:rPr>
        <w:t>הרמ"א</w:t>
      </w:r>
      <w:proofErr w:type="spellEnd"/>
      <w:r>
        <w:rPr>
          <w:rFonts w:cs="Times New Roman" w:hint="cs"/>
          <w:b w:val="0"/>
          <w:bCs w:val="0"/>
          <w:rtl/>
        </w:rPr>
        <w:t xml:space="preserve"> שם כותב שנהגו ג' חודשים (דהיינו, אם לא גערו בו בפועל, יש לו להמתין ג' חדשים עד שיסתפר). ומוסיף </w:t>
      </w:r>
      <w:proofErr w:type="spellStart"/>
      <w:r>
        <w:rPr>
          <w:rFonts w:cs="Times New Roman" w:hint="cs"/>
          <w:b w:val="0"/>
          <w:bCs w:val="0"/>
          <w:rtl/>
        </w:rPr>
        <w:t>הרמ"א</w:t>
      </w:r>
      <w:proofErr w:type="spellEnd"/>
      <w:r>
        <w:rPr>
          <w:rFonts w:cs="Times New Roman" w:hint="cs"/>
          <w:b w:val="0"/>
          <w:bCs w:val="0"/>
          <w:rtl/>
        </w:rPr>
        <w:t xml:space="preserve"> בשם </w:t>
      </w:r>
      <w:proofErr w:type="spellStart"/>
      <w:r>
        <w:rPr>
          <w:rFonts w:cs="Times New Roman" w:hint="cs"/>
          <w:b w:val="0"/>
          <w:bCs w:val="0"/>
          <w:rtl/>
        </w:rPr>
        <w:t>המהרי"ל</w:t>
      </w:r>
      <w:proofErr w:type="spellEnd"/>
      <w:r>
        <w:rPr>
          <w:rFonts w:cs="Times New Roman" w:hint="cs"/>
          <w:b w:val="0"/>
          <w:bCs w:val="0"/>
          <w:rtl/>
        </w:rPr>
        <w:t xml:space="preserve"> שבמקומות אלו נוהגים שאין מסתפרים על אב או אם כל השנה הראשונה לפטירתם, אם לא שיש צורך, כגון ששערו כבר כבד עליו או שהוא הולך בקרב הגויים ונראה משונה בעיניהם עם שערו הארוך, שאז יכול להסתפר (פסק האור זרוע).</w:t>
      </w:r>
    </w:p>
    <w:p w14:paraId="72530A1D" w14:textId="77777777" w:rsidR="00F96593" w:rsidRDefault="00F96593" w:rsidP="00F96593">
      <w:pPr>
        <w:pStyle w:val="a5"/>
        <w:jc w:val="both"/>
        <w:rPr>
          <w:rFonts w:hint="cs"/>
          <w:b w:val="0"/>
          <w:bCs w:val="0"/>
          <w:rtl/>
        </w:rPr>
      </w:pPr>
    </w:p>
    <w:p w14:paraId="76B7EC6C" w14:textId="77777777" w:rsidR="00F96593" w:rsidRDefault="00F96593" w:rsidP="00F96593">
      <w:pPr>
        <w:pStyle w:val="a5"/>
        <w:jc w:val="both"/>
        <w:rPr>
          <w:rFonts w:hint="cs"/>
          <w:b w:val="0"/>
          <w:bCs w:val="0"/>
          <w:rtl/>
        </w:rPr>
      </w:pPr>
      <w:r>
        <w:rPr>
          <w:rFonts w:hint="cs"/>
          <w:b w:val="0"/>
          <w:bCs w:val="0"/>
          <w:rtl/>
        </w:rPr>
        <w:t xml:space="preserve">הפתחי תשובה שם </w:t>
      </w:r>
      <w:proofErr w:type="spellStart"/>
      <w:r>
        <w:rPr>
          <w:rFonts w:hint="cs"/>
          <w:b w:val="0"/>
          <w:bCs w:val="0"/>
          <w:rtl/>
        </w:rPr>
        <w:t>ס"ק</w:t>
      </w:r>
      <w:proofErr w:type="spellEnd"/>
      <w:r>
        <w:rPr>
          <w:rFonts w:hint="cs"/>
          <w:b w:val="0"/>
          <w:bCs w:val="0"/>
          <w:rtl/>
        </w:rPr>
        <w:t xml:space="preserve"> ד מביא את דינו של הנודע ביהודה, ששיעור גערה של גילוח הזקן אינו כשיעור גערה של גילוח הראש, והוא קצר יותר (להלן יובא כמה זמנו). כמו"כ מביא שם את דינו של החתם סופר ששיעור גערה של שערות הזקן (אם לא גערו בו בפועל) הוא שלושים יום. </w:t>
      </w:r>
    </w:p>
    <w:p w14:paraId="08F5EF09" w14:textId="77777777" w:rsidR="00F96593" w:rsidRDefault="00F96593" w:rsidP="00F96593">
      <w:pPr>
        <w:jc w:val="both"/>
        <w:rPr>
          <w:rFonts w:hint="cs"/>
          <w:rtl/>
        </w:rPr>
      </w:pPr>
    </w:p>
    <w:p w14:paraId="5DDFF33A" w14:textId="77777777" w:rsidR="00F96593" w:rsidRDefault="00F96593" w:rsidP="00F96593">
      <w:pPr>
        <w:jc w:val="both"/>
        <w:rPr>
          <w:rFonts w:hint="cs"/>
          <w:rtl/>
        </w:rPr>
      </w:pPr>
      <w:r>
        <w:rPr>
          <w:rFonts w:hint="cs"/>
          <w:rtl/>
        </w:rPr>
        <w:t>הסתפר לאחר ג' חודשים - האם צריך שוב להמתין?</w:t>
      </w:r>
    </w:p>
    <w:p w14:paraId="7382D26E" w14:textId="77777777" w:rsidR="00F96593" w:rsidRDefault="00F96593" w:rsidP="00F96593">
      <w:pPr>
        <w:jc w:val="both"/>
        <w:rPr>
          <w:rFonts w:hint="cs"/>
          <w:rtl/>
        </w:rPr>
      </w:pPr>
      <w:r>
        <w:rPr>
          <w:rFonts w:hint="cs"/>
          <w:rtl/>
        </w:rPr>
        <w:t xml:space="preserve"> </w:t>
      </w:r>
    </w:p>
    <w:p w14:paraId="7CCFC868" w14:textId="77777777" w:rsidR="00F96593" w:rsidRDefault="00F96593" w:rsidP="00F96593">
      <w:pPr>
        <w:numPr>
          <w:ilvl w:val="0"/>
          <w:numId w:val="6"/>
        </w:numPr>
        <w:jc w:val="both"/>
        <w:rPr>
          <w:rFonts w:hint="cs"/>
          <w:rtl/>
        </w:rPr>
      </w:pPr>
      <w:proofErr w:type="spellStart"/>
      <w:r>
        <w:rPr>
          <w:rFonts w:hint="cs"/>
          <w:rtl/>
        </w:rPr>
        <w:t>הפת"ש</w:t>
      </w:r>
      <w:proofErr w:type="spellEnd"/>
      <w:r>
        <w:rPr>
          <w:rFonts w:hint="cs"/>
          <w:rtl/>
        </w:rPr>
        <w:t xml:space="preserve"> שם מוסיף שכוונת </w:t>
      </w:r>
      <w:proofErr w:type="spellStart"/>
      <w:r>
        <w:rPr>
          <w:rFonts w:hint="cs"/>
          <w:rtl/>
        </w:rPr>
        <w:t>הרמ"א</w:t>
      </w:r>
      <w:proofErr w:type="spellEnd"/>
      <w:r>
        <w:rPr>
          <w:rFonts w:hint="cs"/>
          <w:rtl/>
        </w:rPr>
        <w:t xml:space="preserve"> שכתב ששיעור גערה הוא ג' חודשים, היא, שלאחר שעברו ג' חודשים יכול לספר עצמו מתי שירצה, כפי מנהגו הראשון (ואין צריך להמתין ג' חודשים בשנית).</w:t>
      </w:r>
    </w:p>
    <w:p w14:paraId="4A484720" w14:textId="77777777" w:rsidR="00F96593" w:rsidRDefault="00F96593" w:rsidP="00F96593">
      <w:pPr>
        <w:ind w:left="360"/>
        <w:jc w:val="both"/>
        <w:rPr>
          <w:rFonts w:hint="cs"/>
        </w:rPr>
      </w:pPr>
    </w:p>
    <w:p w14:paraId="51DD6E84" w14:textId="77777777" w:rsidR="00F96593" w:rsidRDefault="00F96593" w:rsidP="00F96593">
      <w:pPr>
        <w:numPr>
          <w:ilvl w:val="0"/>
          <w:numId w:val="6"/>
        </w:numPr>
        <w:jc w:val="both"/>
        <w:rPr>
          <w:rFonts w:hint="cs"/>
          <w:rtl/>
          <w:lang w:eastAsia="en-US"/>
        </w:rPr>
      </w:pPr>
      <w:r>
        <w:rPr>
          <w:rFonts w:hint="cs"/>
          <w:rtl/>
        </w:rPr>
        <w:t xml:space="preserve">ואולם, דין זה אינו מוסכם על כולם. </w:t>
      </w:r>
      <w:r>
        <w:rPr>
          <w:rtl/>
          <w:lang w:eastAsia="en-US"/>
        </w:rPr>
        <w:t>ויש מחמירים למנות מגלוח ראשון שוב שיעור</w:t>
      </w:r>
      <w:r>
        <w:rPr>
          <w:rFonts w:hint="cs"/>
          <w:rtl/>
          <w:lang w:eastAsia="en-US"/>
        </w:rPr>
        <w:t xml:space="preserve"> </w:t>
      </w:r>
      <w:r>
        <w:rPr>
          <w:rtl/>
          <w:lang w:eastAsia="en-US"/>
        </w:rPr>
        <w:t xml:space="preserve">גערה </w:t>
      </w:r>
      <w:r>
        <w:rPr>
          <w:rFonts w:hint="cs"/>
          <w:rtl/>
          <w:lang w:eastAsia="en-US"/>
        </w:rPr>
        <w:t>(</w:t>
      </w:r>
      <w:r>
        <w:rPr>
          <w:rtl/>
          <w:lang w:eastAsia="en-US"/>
        </w:rPr>
        <w:t>אגרו</w:t>
      </w:r>
      <w:r>
        <w:rPr>
          <w:rFonts w:hint="cs"/>
          <w:rtl/>
          <w:lang w:eastAsia="en-US"/>
        </w:rPr>
        <w:t>ת משה</w:t>
      </w:r>
      <w:r>
        <w:rPr>
          <w:rtl/>
          <w:lang w:eastAsia="en-US"/>
        </w:rPr>
        <w:t xml:space="preserve"> </w:t>
      </w:r>
      <w:proofErr w:type="spellStart"/>
      <w:r>
        <w:rPr>
          <w:rtl/>
          <w:lang w:eastAsia="en-US"/>
        </w:rPr>
        <w:t>יור"ד</w:t>
      </w:r>
      <w:proofErr w:type="spellEnd"/>
      <w:r>
        <w:rPr>
          <w:rtl/>
          <w:lang w:eastAsia="en-US"/>
        </w:rPr>
        <w:t xml:space="preserve">, </w:t>
      </w:r>
      <w:proofErr w:type="spellStart"/>
      <w:r>
        <w:rPr>
          <w:rtl/>
          <w:lang w:eastAsia="en-US"/>
        </w:rPr>
        <w:t>ח"ג</w:t>
      </w:r>
      <w:proofErr w:type="spellEnd"/>
      <w:r>
        <w:rPr>
          <w:rtl/>
          <w:lang w:eastAsia="en-US"/>
        </w:rPr>
        <w:t>, קנו</w:t>
      </w:r>
      <w:r>
        <w:rPr>
          <w:rFonts w:hint="cs"/>
          <w:rtl/>
          <w:lang w:eastAsia="en-US"/>
        </w:rPr>
        <w:t>)</w:t>
      </w:r>
      <w:r>
        <w:rPr>
          <w:rtl/>
          <w:lang w:eastAsia="en-US"/>
        </w:rPr>
        <w:t xml:space="preserve"> ובעת הצורך אין להחמיר </w:t>
      </w:r>
      <w:r>
        <w:rPr>
          <w:rFonts w:hint="cs"/>
          <w:rtl/>
          <w:lang w:eastAsia="en-US"/>
        </w:rPr>
        <w:t>(</w:t>
      </w:r>
      <w:proofErr w:type="spellStart"/>
      <w:r>
        <w:rPr>
          <w:rFonts w:hint="cs"/>
          <w:rtl/>
          <w:lang w:eastAsia="en-US"/>
        </w:rPr>
        <w:t>אגרו"מ</w:t>
      </w:r>
      <w:proofErr w:type="spellEnd"/>
      <w:r>
        <w:rPr>
          <w:rFonts w:hint="cs"/>
          <w:rtl/>
          <w:lang w:eastAsia="en-US"/>
        </w:rPr>
        <w:t xml:space="preserve"> </w:t>
      </w:r>
      <w:r>
        <w:rPr>
          <w:rtl/>
          <w:lang w:eastAsia="en-US"/>
        </w:rPr>
        <w:t>שם</w:t>
      </w:r>
      <w:r>
        <w:rPr>
          <w:rFonts w:hint="cs"/>
          <w:rtl/>
          <w:lang w:eastAsia="en-US"/>
        </w:rPr>
        <w:t>)</w:t>
      </w:r>
      <w:r>
        <w:rPr>
          <w:rtl/>
          <w:lang w:eastAsia="en-US"/>
        </w:rPr>
        <w:t>.</w:t>
      </w:r>
    </w:p>
    <w:p w14:paraId="36E59A44" w14:textId="77777777" w:rsidR="00F96593" w:rsidRDefault="00F96593" w:rsidP="00F96593">
      <w:pPr>
        <w:pStyle w:val="3"/>
        <w:jc w:val="both"/>
        <w:rPr>
          <w:rFonts w:hint="cs"/>
          <w:rtl/>
        </w:rPr>
      </w:pPr>
    </w:p>
    <w:p w14:paraId="215BF427" w14:textId="77777777" w:rsidR="00F96593" w:rsidRDefault="00F96593" w:rsidP="00F96593">
      <w:pPr>
        <w:pStyle w:val="3"/>
        <w:jc w:val="both"/>
        <w:rPr>
          <w:rFonts w:hint="cs"/>
          <w:b w:val="0"/>
          <w:bCs w:val="0"/>
          <w:rtl/>
        </w:rPr>
      </w:pPr>
      <w:r>
        <w:rPr>
          <w:rFonts w:hint="cs"/>
          <w:b w:val="0"/>
          <w:bCs w:val="0"/>
          <w:rtl/>
        </w:rPr>
        <w:t xml:space="preserve">סעיף ה: </w:t>
      </w:r>
      <w:proofErr w:type="spellStart"/>
      <w:r>
        <w:rPr>
          <w:rFonts w:hint="cs"/>
          <w:b w:val="0"/>
          <w:bCs w:val="0"/>
          <w:rtl/>
        </w:rPr>
        <w:t>שו"ע</w:t>
      </w:r>
      <w:proofErr w:type="spellEnd"/>
      <w:r>
        <w:rPr>
          <w:rFonts w:hint="cs"/>
          <w:b w:val="0"/>
          <w:bCs w:val="0"/>
          <w:rtl/>
        </w:rPr>
        <w:t xml:space="preserve">: </w:t>
      </w:r>
      <w:proofErr w:type="spellStart"/>
      <w:r>
        <w:rPr>
          <w:rFonts w:hint="cs"/>
          <w:b w:val="0"/>
          <w:bCs w:val="0"/>
          <w:rtl/>
        </w:rPr>
        <w:t>אשה</w:t>
      </w:r>
      <w:proofErr w:type="spellEnd"/>
      <w:r>
        <w:rPr>
          <w:rFonts w:hint="cs"/>
          <w:b w:val="0"/>
          <w:bCs w:val="0"/>
          <w:rtl/>
        </w:rPr>
        <w:t xml:space="preserve"> יכולה להסתפר אחר ז' (</w:t>
      </w:r>
      <w:proofErr w:type="spellStart"/>
      <w:r>
        <w:rPr>
          <w:rFonts w:hint="cs"/>
          <w:b w:val="0"/>
          <w:bCs w:val="0"/>
          <w:rtl/>
        </w:rPr>
        <w:t>רי"ף</w:t>
      </w:r>
      <w:proofErr w:type="spellEnd"/>
      <w:r>
        <w:rPr>
          <w:rFonts w:hint="cs"/>
          <w:b w:val="0"/>
          <w:bCs w:val="0"/>
          <w:rtl/>
        </w:rPr>
        <w:t xml:space="preserve"> ורמב"ם).  </w:t>
      </w:r>
      <w:proofErr w:type="spellStart"/>
      <w:r>
        <w:rPr>
          <w:rFonts w:hint="cs"/>
          <w:b w:val="0"/>
          <w:bCs w:val="0"/>
          <w:rtl/>
        </w:rPr>
        <w:t>ולרמ"א</w:t>
      </w:r>
      <w:proofErr w:type="spellEnd"/>
      <w:r>
        <w:rPr>
          <w:rFonts w:hint="cs"/>
          <w:b w:val="0"/>
          <w:bCs w:val="0"/>
          <w:rtl/>
        </w:rPr>
        <w:t xml:space="preserve">: מביא דין רמב"ן </w:t>
      </w:r>
      <w:proofErr w:type="spellStart"/>
      <w:r>
        <w:rPr>
          <w:rFonts w:hint="cs"/>
          <w:b w:val="0"/>
          <w:bCs w:val="0"/>
          <w:rtl/>
        </w:rPr>
        <w:t>ורא"ש</w:t>
      </w:r>
      <w:proofErr w:type="spellEnd"/>
      <w:r>
        <w:rPr>
          <w:rFonts w:hint="cs"/>
          <w:b w:val="0"/>
          <w:bCs w:val="0"/>
          <w:rtl/>
        </w:rPr>
        <w:t xml:space="preserve"> לאסור אף לאשה, וכן עיקר.   </w:t>
      </w:r>
      <w:proofErr w:type="spellStart"/>
      <w:r>
        <w:rPr>
          <w:rFonts w:hint="cs"/>
          <w:b w:val="0"/>
          <w:bCs w:val="0"/>
          <w:rtl/>
        </w:rPr>
        <w:t>וש"ך</w:t>
      </w:r>
      <w:proofErr w:type="spellEnd"/>
      <w:r>
        <w:rPr>
          <w:rFonts w:hint="cs"/>
          <w:b w:val="0"/>
          <w:bCs w:val="0"/>
          <w:rtl/>
        </w:rPr>
        <w:t xml:space="preserve"> מביא פסק </w:t>
      </w:r>
      <w:proofErr w:type="spellStart"/>
      <w:r>
        <w:rPr>
          <w:rFonts w:hint="cs"/>
          <w:b w:val="0"/>
          <w:bCs w:val="0"/>
          <w:rtl/>
        </w:rPr>
        <w:t>הב"ח</w:t>
      </w:r>
      <w:proofErr w:type="spellEnd"/>
      <w:r>
        <w:rPr>
          <w:rFonts w:hint="cs"/>
          <w:b w:val="0"/>
          <w:bCs w:val="0"/>
          <w:rtl/>
        </w:rPr>
        <w:t xml:space="preserve"> שבמקום שדרכה לגלחם (כגון ריבוי שערות </w:t>
      </w:r>
      <w:proofErr w:type="spellStart"/>
      <w:r>
        <w:rPr>
          <w:rFonts w:hint="cs"/>
          <w:b w:val="0"/>
          <w:bCs w:val="0"/>
          <w:rtl/>
        </w:rPr>
        <w:t>דצידעא</w:t>
      </w:r>
      <w:proofErr w:type="spellEnd"/>
      <w:r>
        <w:rPr>
          <w:rFonts w:hint="cs"/>
          <w:b w:val="0"/>
          <w:bCs w:val="0"/>
          <w:rtl/>
        </w:rPr>
        <w:t>), מותרת לגלחם אחר ז.</w:t>
      </w:r>
    </w:p>
    <w:p w14:paraId="5FB240A7" w14:textId="77777777" w:rsidR="00F96593" w:rsidRDefault="00F96593" w:rsidP="00F96593">
      <w:pPr>
        <w:pStyle w:val="3"/>
        <w:jc w:val="both"/>
        <w:rPr>
          <w:rFonts w:hint="cs"/>
          <w:rtl/>
        </w:rPr>
      </w:pPr>
    </w:p>
    <w:p w14:paraId="54672141" w14:textId="77777777" w:rsidR="00F96593" w:rsidRDefault="00F96593" w:rsidP="00F96593">
      <w:pPr>
        <w:pStyle w:val="3"/>
        <w:jc w:val="both"/>
        <w:rPr>
          <w:rFonts w:hint="cs"/>
          <w:b w:val="0"/>
          <w:bCs w:val="0"/>
          <w:rtl/>
        </w:rPr>
      </w:pPr>
      <w:r>
        <w:rPr>
          <w:rFonts w:hint="cs"/>
          <w:b w:val="0"/>
          <w:bCs w:val="0"/>
          <w:rtl/>
        </w:rPr>
        <w:t>סעיף ו: מותר להסתרק, ואפי' בשבעה (</w:t>
      </w:r>
      <w:proofErr w:type="spellStart"/>
      <w:r>
        <w:rPr>
          <w:rFonts w:hint="cs"/>
          <w:b w:val="0"/>
          <w:bCs w:val="0"/>
          <w:rtl/>
        </w:rPr>
        <w:t>ובש"ך</w:t>
      </w:r>
      <w:proofErr w:type="spellEnd"/>
      <w:r>
        <w:rPr>
          <w:rFonts w:hint="cs"/>
          <w:b w:val="0"/>
          <w:bCs w:val="0"/>
          <w:rtl/>
        </w:rPr>
        <w:t xml:space="preserve">, סמ"ק בשם </w:t>
      </w:r>
      <w:proofErr w:type="spellStart"/>
      <w:r>
        <w:rPr>
          <w:rFonts w:hint="cs"/>
          <w:b w:val="0"/>
          <w:bCs w:val="0"/>
          <w:rtl/>
        </w:rPr>
        <w:t>או"ז</w:t>
      </w:r>
      <w:proofErr w:type="spellEnd"/>
      <w:r>
        <w:rPr>
          <w:rFonts w:hint="cs"/>
          <w:b w:val="0"/>
          <w:bCs w:val="0"/>
          <w:rtl/>
        </w:rPr>
        <w:t xml:space="preserve"> מתיר זאת רק לאשה). </w:t>
      </w:r>
    </w:p>
    <w:p w14:paraId="1373AB9C" w14:textId="77777777" w:rsidR="00F96593" w:rsidRDefault="00F96593" w:rsidP="00F96593">
      <w:pPr>
        <w:pStyle w:val="3"/>
        <w:jc w:val="both"/>
        <w:rPr>
          <w:rFonts w:hint="cs"/>
          <w:rtl/>
        </w:rPr>
      </w:pPr>
    </w:p>
    <w:p w14:paraId="578B2FDA" w14:textId="77777777" w:rsidR="00F96593" w:rsidRDefault="00F96593" w:rsidP="00F96593">
      <w:pPr>
        <w:pStyle w:val="2"/>
        <w:rPr>
          <w:rFonts w:hint="cs"/>
          <w:rtl/>
        </w:rPr>
      </w:pPr>
      <w:r>
        <w:rPr>
          <w:rFonts w:hint="cs"/>
          <w:rtl/>
        </w:rPr>
        <w:t xml:space="preserve">10. כמה זמן ימתין אדם לאחר פטירת אשתו כדי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אחרת, וכמה זמן צריכה </w:t>
      </w:r>
      <w:proofErr w:type="spellStart"/>
      <w:r>
        <w:rPr>
          <w:rFonts w:hint="cs"/>
          <w:rtl/>
        </w:rPr>
        <w:t>אשה</w:t>
      </w:r>
      <w:proofErr w:type="spellEnd"/>
      <w:r>
        <w:rPr>
          <w:rFonts w:hint="cs"/>
          <w:rtl/>
        </w:rPr>
        <w:t xml:space="preserve"> להמתין מלהינשא לאחר פטירת בעלה.</w:t>
      </w:r>
    </w:p>
    <w:p w14:paraId="11B7902C" w14:textId="77777777" w:rsidR="00F96593" w:rsidRDefault="00F96593" w:rsidP="00F96593">
      <w:pPr>
        <w:jc w:val="both"/>
        <w:rPr>
          <w:rFonts w:hint="cs"/>
          <w:rtl/>
        </w:rPr>
      </w:pPr>
    </w:p>
    <w:p w14:paraId="4A229085" w14:textId="77777777" w:rsidR="00F96593" w:rsidRDefault="00F96593" w:rsidP="00F96593">
      <w:pPr>
        <w:jc w:val="both"/>
        <w:rPr>
          <w:rFonts w:hint="cs"/>
          <w:rtl/>
        </w:rPr>
      </w:pPr>
      <w:r>
        <w:rPr>
          <w:rFonts w:hint="cs"/>
          <w:rtl/>
        </w:rPr>
        <w:t>כמה ימתין האיש:</w:t>
      </w:r>
    </w:p>
    <w:p w14:paraId="2B0F226C" w14:textId="77777777" w:rsidR="00F96593" w:rsidRDefault="00F96593" w:rsidP="00F96593">
      <w:pPr>
        <w:jc w:val="both"/>
        <w:rPr>
          <w:rFonts w:hint="cs"/>
          <w:rtl/>
        </w:rPr>
      </w:pPr>
      <w:proofErr w:type="spellStart"/>
      <w:r>
        <w:rPr>
          <w:rFonts w:hint="cs"/>
          <w:rtl/>
        </w:rPr>
        <w:t>שו"ע</w:t>
      </w:r>
      <w:proofErr w:type="spellEnd"/>
      <w:r>
        <w:rPr>
          <w:rFonts w:hint="cs"/>
          <w:rtl/>
        </w:rPr>
        <w:t xml:space="preserve"> שצב, ב. מגמרא </w:t>
      </w:r>
      <w:proofErr w:type="spellStart"/>
      <w:r>
        <w:rPr>
          <w:rFonts w:hint="cs"/>
          <w:rtl/>
        </w:rPr>
        <w:t>מו"ק</w:t>
      </w:r>
      <w:proofErr w:type="spellEnd"/>
      <w:r>
        <w:rPr>
          <w:rFonts w:hint="cs"/>
          <w:rtl/>
        </w:rPr>
        <w:t xml:space="preserve"> </w:t>
      </w:r>
      <w:proofErr w:type="spellStart"/>
      <w:r>
        <w:rPr>
          <w:rFonts w:hint="cs"/>
          <w:rtl/>
        </w:rPr>
        <w:t>כג</w:t>
      </w:r>
      <w:proofErr w:type="spellEnd"/>
      <w:r>
        <w:rPr>
          <w:rFonts w:hint="cs"/>
          <w:rtl/>
        </w:rPr>
        <w:t xml:space="preserve"> ע"א. טור </w:t>
      </w:r>
      <w:r>
        <w:rPr>
          <w:rtl/>
        </w:rPr>
        <w:t>–</w:t>
      </w:r>
      <w:r>
        <w:rPr>
          <w:rFonts w:hint="cs"/>
          <w:rtl/>
        </w:rPr>
        <w:t xml:space="preserve"> אסור </w:t>
      </w:r>
      <w:proofErr w:type="spellStart"/>
      <w:r>
        <w:rPr>
          <w:rFonts w:hint="cs"/>
          <w:rtl/>
        </w:rPr>
        <w:t>לישא</w:t>
      </w:r>
      <w:proofErr w:type="spellEnd"/>
      <w:r>
        <w:rPr>
          <w:rFonts w:hint="cs"/>
          <w:rtl/>
        </w:rPr>
        <w:t xml:space="preserve"> אחרת עד שיעברו עליו ג' רגלים (ת"ק) וכן פסקו רמב"ם </w:t>
      </w:r>
      <w:proofErr w:type="spellStart"/>
      <w:r>
        <w:rPr>
          <w:rFonts w:hint="cs"/>
          <w:rtl/>
        </w:rPr>
        <w:t>ורי"ף</w:t>
      </w:r>
      <w:proofErr w:type="spellEnd"/>
      <w:r>
        <w:rPr>
          <w:rFonts w:hint="cs"/>
          <w:rtl/>
        </w:rPr>
        <w:t xml:space="preserve">. </w:t>
      </w:r>
      <w:proofErr w:type="spellStart"/>
      <w:r>
        <w:rPr>
          <w:rFonts w:hint="cs"/>
          <w:rtl/>
        </w:rPr>
        <w:t>לר</w:t>
      </w:r>
      <w:proofErr w:type="spellEnd"/>
      <w:r>
        <w:rPr>
          <w:rFonts w:hint="cs"/>
          <w:rtl/>
        </w:rPr>
        <w:t xml:space="preserve">' יהודה ברגל שלישי כבר מותר </w:t>
      </w:r>
      <w:proofErr w:type="spellStart"/>
      <w:r>
        <w:rPr>
          <w:rFonts w:hint="cs"/>
          <w:rtl/>
        </w:rPr>
        <w:t>לישא</w:t>
      </w:r>
      <w:proofErr w:type="spellEnd"/>
      <w:r>
        <w:rPr>
          <w:rFonts w:hint="cs"/>
          <w:rtl/>
        </w:rPr>
        <w:t xml:space="preserve"> </w:t>
      </w:r>
      <w:r>
        <w:rPr>
          <w:rtl/>
        </w:rPr>
        <w:t>–</w:t>
      </w:r>
      <w:r>
        <w:rPr>
          <w:rFonts w:hint="cs"/>
          <w:rtl/>
        </w:rPr>
        <w:t xml:space="preserve"> וכן פסקו </w:t>
      </w:r>
      <w:proofErr w:type="spellStart"/>
      <w:r>
        <w:rPr>
          <w:rFonts w:hint="cs"/>
          <w:rtl/>
        </w:rPr>
        <w:t>רי"ץ</w:t>
      </w:r>
      <w:proofErr w:type="spellEnd"/>
      <w:r>
        <w:rPr>
          <w:rFonts w:hint="cs"/>
          <w:rtl/>
        </w:rPr>
        <w:t xml:space="preserve"> גיאת רמב"ן </w:t>
      </w:r>
      <w:proofErr w:type="spellStart"/>
      <w:r>
        <w:rPr>
          <w:rFonts w:hint="cs"/>
          <w:rtl/>
        </w:rPr>
        <w:t>ורא"ש</w:t>
      </w:r>
      <w:proofErr w:type="spellEnd"/>
      <w:r>
        <w:rPr>
          <w:rFonts w:hint="cs"/>
          <w:rtl/>
        </w:rPr>
        <w:t xml:space="preserve">. ר"ה </w:t>
      </w:r>
      <w:proofErr w:type="spellStart"/>
      <w:r>
        <w:rPr>
          <w:rFonts w:hint="cs"/>
          <w:rtl/>
        </w:rPr>
        <w:t>ויו"כ</w:t>
      </w:r>
      <w:proofErr w:type="spellEnd"/>
      <w:r>
        <w:rPr>
          <w:rFonts w:hint="cs"/>
          <w:rtl/>
        </w:rPr>
        <w:t xml:space="preserve"> אינם כרגל לזה (</w:t>
      </w:r>
      <w:proofErr w:type="spellStart"/>
      <w:r>
        <w:rPr>
          <w:rFonts w:hint="cs"/>
          <w:rtl/>
        </w:rPr>
        <w:t>רא"ש</w:t>
      </w:r>
      <w:proofErr w:type="spellEnd"/>
      <w:r>
        <w:rPr>
          <w:rFonts w:hint="cs"/>
          <w:rtl/>
        </w:rPr>
        <w:t>).</w:t>
      </w:r>
    </w:p>
    <w:p w14:paraId="7EA8567B" w14:textId="77777777" w:rsidR="00F96593" w:rsidRDefault="00F96593" w:rsidP="00F96593">
      <w:pPr>
        <w:jc w:val="both"/>
        <w:rPr>
          <w:rFonts w:hint="cs"/>
          <w:rtl/>
        </w:rPr>
      </w:pPr>
    </w:p>
    <w:p w14:paraId="1B0AB74E" w14:textId="77777777" w:rsidR="00F96593" w:rsidRDefault="00F96593" w:rsidP="00F96593">
      <w:pPr>
        <w:jc w:val="both"/>
        <w:rPr>
          <w:rFonts w:hint="cs"/>
          <w:rtl/>
        </w:rPr>
      </w:pPr>
      <w:r>
        <w:rPr>
          <w:rFonts w:hint="cs"/>
          <w:rtl/>
        </w:rPr>
        <w:t xml:space="preserve">הטעם להמתנת ג' רגלים מובא </w:t>
      </w:r>
      <w:proofErr w:type="spellStart"/>
      <w:r>
        <w:rPr>
          <w:rFonts w:hint="cs"/>
          <w:rtl/>
        </w:rPr>
        <w:t>ברא"ש</w:t>
      </w:r>
      <w:proofErr w:type="spellEnd"/>
      <w:r>
        <w:rPr>
          <w:rFonts w:hint="cs"/>
          <w:rtl/>
        </w:rPr>
        <w:t xml:space="preserve"> </w:t>
      </w:r>
      <w:proofErr w:type="spellStart"/>
      <w:r>
        <w:rPr>
          <w:rFonts w:hint="cs"/>
          <w:rtl/>
        </w:rPr>
        <w:t>ובתוס</w:t>
      </w:r>
      <w:proofErr w:type="spellEnd"/>
      <w:r>
        <w:rPr>
          <w:rFonts w:hint="cs"/>
          <w:rtl/>
        </w:rPr>
        <w:t xml:space="preserve">' </w:t>
      </w:r>
      <w:r>
        <w:rPr>
          <w:rtl/>
        </w:rPr>
        <w:t>–</w:t>
      </w:r>
      <w:r>
        <w:rPr>
          <w:rFonts w:hint="cs"/>
          <w:rtl/>
        </w:rPr>
        <w:t xml:space="preserve"> כדי שתשתכח ראשונה מדעתו, ושמחת הרגלים מסייעת לו לשכחה (וכן איתא גם בט"ז ב).</w:t>
      </w:r>
    </w:p>
    <w:p w14:paraId="0526E050" w14:textId="77777777" w:rsidR="00F96593" w:rsidRDefault="00F96593" w:rsidP="00F96593">
      <w:pPr>
        <w:jc w:val="both"/>
        <w:rPr>
          <w:rFonts w:hint="cs"/>
          <w:rtl/>
        </w:rPr>
      </w:pPr>
    </w:p>
    <w:p w14:paraId="3F7820A6" w14:textId="77777777" w:rsidR="00F96593" w:rsidRDefault="00F96593" w:rsidP="00F96593">
      <w:pPr>
        <w:jc w:val="both"/>
        <w:rPr>
          <w:rFonts w:hint="cs"/>
          <w:rtl/>
        </w:rPr>
      </w:pPr>
      <w:proofErr w:type="spellStart"/>
      <w:r>
        <w:rPr>
          <w:rFonts w:hint="cs"/>
          <w:rtl/>
        </w:rPr>
        <w:t>בשו"ע</w:t>
      </w:r>
      <w:proofErr w:type="spellEnd"/>
      <w:r>
        <w:rPr>
          <w:rFonts w:hint="cs"/>
          <w:rtl/>
        </w:rPr>
        <w:t xml:space="preserve"> נפסק כרמב"ם </w:t>
      </w:r>
      <w:proofErr w:type="spellStart"/>
      <w:r>
        <w:rPr>
          <w:rFonts w:hint="cs"/>
          <w:rtl/>
        </w:rPr>
        <w:t>ורי"ף</w:t>
      </w:r>
      <w:proofErr w:type="spellEnd"/>
      <w:r>
        <w:rPr>
          <w:rFonts w:hint="cs"/>
          <w:rtl/>
        </w:rPr>
        <w:t xml:space="preserve"> </w:t>
      </w:r>
      <w:proofErr w:type="spellStart"/>
      <w:r>
        <w:rPr>
          <w:rFonts w:hint="cs"/>
          <w:rtl/>
        </w:rPr>
        <w:t>כת"ק</w:t>
      </w:r>
      <w:proofErr w:type="spellEnd"/>
      <w:r>
        <w:rPr>
          <w:rFonts w:hint="cs"/>
          <w:rtl/>
        </w:rPr>
        <w:t xml:space="preserve"> </w:t>
      </w:r>
      <w:r>
        <w:rPr>
          <w:rtl/>
        </w:rPr>
        <w:t>–</w:t>
      </w:r>
      <w:r>
        <w:rPr>
          <w:rFonts w:hint="cs"/>
          <w:rtl/>
        </w:rPr>
        <w:t xml:space="preserve"> שימתין ג' רגלים, ולא כולל ר"ה </w:t>
      </w:r>
      <w:proofErr w:type="spellStart"/>
      <w:r>
        <w:rPr>
          <w:rFonts w:hint="cs"/>
          <w:rtl/>
        </w:rPr>
        <w:t>ויו"כ</w:t>
      </w:r>
      <w:proofErr w:type="spellEnd"/>
      <w:r>
        <w:rPr>
          <w:rFonts w:hint="cs"/>
          <w:rtl/>
        </w:rPr>
        <w:t xml:space="preserve">. ובט"ז ג </w:t>
      </w:r>
      <w:r>
        <w:rPr>
          <w:rtl/>
        </w:rPr>
        <w:t>–</w:t>
      </w:r>
      <w:r>
        <w:rPr>
          <w:rFonts w:hint="cs"/>
          <w:rtl/>
        </w:rPr>
        <w:t xml:space="preserve"> שלאגודה גם ר"ה </w:t>
      </w:r>
      <w:proofErr w:type="spellStart"/>
      <w:r>
        <w:rPr>
          <w:rFonts w:hint="cs"/>
          <w:rtl/>
        </w:rPr>
        <w:t>ויו"כ</w:t>
      </w:r>
      <w:proofErr w:type="spellEnd"/>
      <w:r>
        <w:rPr>
          <w:rFonts w:hint="cs"/>
          <w:rtl/>
        </w:rPr>
        <w:t xml:space="preserve"> נחשבים כרגלים לזה.</w:t>
      </w:r>
    </w:p>
    <w:p w14:paraId="7E8953FF" w14:textId="77777777" w:rsidR="00F96593" w:rsidRDefault="00F96593" w:rsidP="00F96593">
      <w:pPr>
        <w:jc w:val="both"/>
        <w:rPr>
          <w:rFonts w:hint="cs"/>
          <w:rtl/>
        </w:rPr>
      </w:pPr>
    </w:p>
    <w:p w14:paraId="756859B7" w14:textId="77777777" w:rsidR="00F96593" w:rsidRDefault="00F96593" w:rsidP="00F96593">
      <w:pPr>
        <w:jc w:val="both"/>
        <w:rPr>
          <w:rFonts w:hint="cs"/>
          <w:rtl/>
        </w:rPr>
      </w:pPr>
      <w:r>
        <w:rPr>
          <w:rFonts w:hint="cs"/>
          <w:rtl/>
        </w:rPr>
        <w:t xml:space="preserve">ועי' </w:t>
      </w:r>
      <w:proofErr w:type="spellStart"/>
      <w:r>
        <w:rPr>
          <w:rFonts w:hint="cs"/>
          <w:rtl/>
        </w:rPr>
        <w:t>פת"ש</w:t>
      </w:r>
      <w:proofErr w:type="spellEnd"/>
      <w:r>
        <w:rPr>
          <w:rFonts w:hint="cs"/>
          <w:rtl/>
        </w:rPr>
        <w:t xml:space="preserve"> א שמביא דברי </w:t>
      </w:r>
      <w:proofErr w:type="spellStart"/>
      <w:r>
        <w:rPr>
          <w:rFonts w:hint="cs"/>
          <w:rtl/>
        </w:rPr>
        <w:t>הדגמ"ר</w:t>
      </w:r>
      <w:proofErr w:type="spellEnd"/>
      <w:r>
        <w:rPr>
          <w:rFonts w:hint="cs"/>
          <w:rtl/>
        </w:rPr>
        <w:t xml:space="preserve"> ששמיני עצרת חשוב כרגל </w:t>
      </w:r>
      <w:proofErr w:type="spellStart"/>
      <w:r>
        <w:rPr>
          <w:rFonts w:hint="cs"/>
          <w:rtl/>
        </w:rPr>
        <w:t>בפנ"ע</w:t>
      </w:r>
      <w:proofErr w:type="spellEnd"/>
      <w:r>
        <w:rPr>
          <w:rFonts w:hint="cs"/>
          <w:rtl/>
        </w:rPr>
        <w:t xml:space="preserve"> גם </w:t>
      </w:r>
      <w:proofErr w:type="spellStart"/>
      <w:r>
        <w:rPr>
          <w:rFonts w:hint="cs"/>
          <w:rtl/>
        </w:rPr>
        <w:t>לענין</w:t>
      </w:r>
      <w:proofErr w:type="spellEnd"/>
      <w:r>
        <w:rPr>
          <w:rFonts w:hint="cs"/>
          <w:rtl/>
        </w:rPr>
        <w:t xml:space="preserve"> זה. </w:t>
      </w:r>
      <w:proofErr w:type="spellStart"/>
      <w:r>
        <w:rPr>
          <w:rFonts w:hint="cs"/>
          <w:rtl/>
        </w:rPr>
        <w:t>ובחת"ס</w:t>
      </w:r>
      <w:proofErr w:type="spellEnd"/>
      <w:r>
        <w:rPr>
          <w:rFonts w:hint="cs"/>
          <w:rtl/>
        </w:rPr>
        <w:t xml:space="preserve"> חולק ע"ז. וכן שם </w:t>
      </w:r>
      <w:proofErr w:type="spellStart"/>
      <w:r>
        <w:rPr>
          <w:rFonts w:hint="cs"/>
          <w:rtl/>
        </w:rPr>
        <w:t>בפת"ש</w:t>
      </w:r>
      <w:proofErr w:type="spellEnd"/>
      <w:r>
        <w:rPr>
          <w:rFonts w:hint="cs"/>
          <w:rtl/>
        </w:rPr>
        <w:t xml:space="preserve"> שבאופן </w:t>
      </w:r>
      <w:proofErr w:type="spellStart"/>
      <w:r>
        <w:rPr>
          <w:rFonts w:hint="cs"/>
          <w:rtl/>
        </w:rPr>
        <w:t>מסויים</w:t>
      </w:r>
      <w:proofErr w:type="spellEnd"/>
      <w:r>
        <w:rPr>
          <w:rFonts w:hint="cs"/>
          <w:rtl/>
        </w:rPr>
        <w:t xml:space="preserve"> ומיוחד התירו להינשא גם לאחר ב' רגלים.</w:t>
      </w:r>
    </w:p>
    <w:p w14:paraId="3F46B9E4" w14:textId="77777777" w:rsidR="00F96593" w:rsidRDefault="00F96593" w:rsidP="00F96593">
      <w:pPr>
        <w:jc w:val="both"/>
        <w:rPr>
          <w:rFonts w:hint="cs"/>
          <w:rtl/>
        </w:rPr>
      </w:pPr>
    </w:p>
    <w:p w14:paraId="175635C6" w14:textId="77777777" w:rsidR="00F96593" w:rsidRDefault="00F96593" w:rsidP="00F96593">
      <w:pPr>
        <w:jc w:val="both"/>
        <w:rPr>
          <w:rFonts w:hint="cs"/>
          <w:rtl/>
        </w:rPr>
      </w:pPr>
      <w:r>
        <w:rPr>
          <w:rFonts w:hint="cs"/>
          <w:rtl/>
        </w:rPr>
        <w:t>באלו אופנים פטור האיש מלהמתין:</w:t>
      </w:r>
    </w:p>
    <w:p w14:paraId="6159AD84" w14:textId="77777777" w:rsidR="00F96593" w:rsidRDefault="00F96593" w:rsidP="00F96593">
      <w:pPr>
        <w:jc w:val="both"/>
        <w:rPr>
          <w:rFonts w:hint="cs"/>
          <w:rtl/>
        </w:rPr>
      </w:pPr>
      <w:proofErr w:type="spellStart"/>
      <w:r>
        <w:rPr>
          <w:rFonts w:hint="cs"/>
          <w:rtl/>
        </w:rPr>
        <w:t>שו"ע</w:t>
      </w:r>
      <w:proofErr w:type="spellEnd"/>
      <w:r>
        <w:rPr>
          <w:rFonts w:hint="cs"/>
          <w:rtl/>
        </w:rPr>
        <w:t xml:space="preserve">: א. לא קיים </w:t>
      </w:r>
      <w:proofErr w:type="spellStart"/>
      <w:r>
        <w:rPr>
          <w:rFonts w:hint="cs"/>
          <w:rtl/>
        </w:rPr>
        <w:t>פר"ו</w:t>
      </w:r>
      <w:proofErr w:type="spellEnd"/>
      <w:r>
        <w:rPr>
          <w:rFonts w:hint="cs"/>
          <w:rtl/>
        </w:rPr>
        <w:t xml:space="preserve">. ב. שיש לו בנים קטנים (טעמים אלו בגמרא שם). ג. שאין לו מי שישמשנו (ירושלמי). ויכול לקדש מיד, לכנוס אחר שבעה ולא יבוא עליה אלא אחר ל'. ואם לא קיים </w:t>
      </w:r>
      <w:proofErr w:type="spellStart"/>
      <w:r>
        <w:rPr>
          <w:rFonts w:hint="cs"/>
          <w:rtl/>
        </w:rPr>
        <w:t>פר"ו</w:t>
      </w:r>
      <w:proofErr w:type="spellEnd"/>
      <w:r>
        <w:rPr>
          <w:rFonts w:hint="cs"/>
          <w:rtl/>
        </w:rPr>
        <w:t xml:space="preserve"> יכול לבוא עליה כבר אחר ז'. (</w:t>
      </w:r>
      <w:proofErr w:type="spellStart"/>
      <w:r>
        <w:rPr>
          <w:rFonts w:hint="cs"/>
          <w:rtl/>
        </w:rPr>
        <w:t>כר"ת</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ורי"ף</w:t>
      </w:r>
      <w:proofErr w:type="spellEnd"/>
      <w:r>
        <w:rPr>
          <w:rFonts w:hint="cs"/>
          <w:rtl/>
        </w:rPr>
        <w:t xml:space="preserve"> בטור. ולרמב"ם אין חילוק ותמיד רק לאחר ל'). </w:t>
      </w:r>
    </w:p>
    <w:p w14:paraId="486290D2" w14:textId="77777777" w:rsidR="00F96593" w:rsidRDefault="00F96593" w:rsidP="00F96593">
      <w:pPr>
        <w:jc w:val="both"/>
        <w:rPr>
          <w:rFonts w:hint="cs"/>
          <w:rtl/>
        </w:rPr>
      </w:pPr>
    </w:p>
    <w:p w14:paraId="085AA966" w14:textId="77777777" w:rsidR="00F96593" w:rsidRDefault="00F96593" w:rsidP="00F96593">
      <w:pPr>
        <w:jc w:val="both"/>
        <w:rPr>
          <w:rFonts w:hint="cs"/>
          <w:rtl/>
        </w:rPr>
      </w:pPr>
      <w:r>
        <w:rPr>
          <w:rFonts w:hint="cs"/>
          <w:rtl/>
        </w:rPr>
        <w:t xml:space="preserve">ובטור </w:t>
      </w:r>
      <w:r>
        <w:rPr>
          <w:rtl/>
        </w:rPr>
        <w:t>–</w:t>
      </w:r>
      <w:r>
        <w:rPr>
          <w:rFonts w:hint="cs"/>
          <w:rtl/>
        </w:rPr>
        <w:t xml:space="preserve"> שלרמב"ן יכול </w:t>
      </w:r>
      <w:proofErr w:type="spellStart"/>
      <w:r>
        <w:rPr>
          <w:rFonts w:hint="cs"/>
          <w:rtl/>
        </w:rPr>
        <w:t>לישא</w:t>
      </w:r>
      <w:proofErr w:type="spellEnd"/>
      <w:r>
        <w:rPr>
          <w:rFonts w:hint="cs"/>
          <w:rtl/>
        </w:rPr>
        <w:t xml:space="preserve"> בכ"ז רק לאחר ל', ואולם שאר מפרשים פסקו תוך ל'. </w:t>
      </w:r>
      <w:proofErr w:type="spellStart"/>
      <w:r>
        <w:rPr>
          <w:rFonts w:hint="cs"/>
          <w:rtl/>
        </w:rPr>
        <w:t>ושו"ע</w:t>
      </w:r>
      <w:proofErr w:type="spellEnd"/>
      <w:r>
        <w:rPr>
          <w:rFonts w:hint="cs"/>
          <w:rtl/>
        </w:rPr>
        <w:t xml:space="preserve"> פסק כמותם.  </w:t>
      </w:r>
    </w:p>
    <w:p w14:paraId="1921711E" w14:textId="77777777" w:rsidR="00F96593" w:rsidRDefault="00F96593" w:rsidP="00F96593">
      <w:pPr>
        <w:jc w:val="both"/>
        <w:rPr>
          <w:rFonts w:hint="cs"/>
          <w:rtl/>
        </w:rPr>
      </w:pPr>
    </w:p>
    <w:p w14:paraId="32FD552E" w14:textId="77777777" w:rsidR="00F96593" w:rsidRDefault="00F96593" w:rsidP="00F96593">
      <w:pPr>
        <w:jc w:val="both"/>
        <w:rPr>
          <w:rFonts w:hint="cs"/>
          <w:rtl/>
        </w:rPr>
      </w:pPr>
      <w:r>
        <w:rPr>
          <w:rFonts w:hint="cs"/>
          <w:rtl/>
        </w:rPr>
        <w:t xml:space="preserve">ועי' </w:t>
      </w:r>
      <w:proofErr w:type="spellStart"/>
      <w:r>
        <w:rPr>
          <w:rFonts w:hint="cs"/>
          <w:rtl/>
        </w:rPr>
        <w:t>ש"ך</w:t>
      </w:r>
      <w:proofErr w:type="spellEnd"/>
      <w:r>
        <w:rPr>
          <w:rFonts w:hint="cs"/>
          <w:rtl/>
        </w:rPr>
        <w:t xml:space="preserve"> ה וט"ז ד שלא </w:t>
      </w:r>
      <w:proofErr w:type="spellStart"/>
      <w:r>
        <w:rPr>
          <w:rFonts w:hint="cs"/>
          <w:rtl/>
        </w:rPr>
        <w:t>קי"ל</w:t>
      </w:r>
      <w:proofErr w:type="spellEnd"/>
      <w:r>
        <w:rPr>
          <w:rFonts w:hint="cs"/>
          <w:rtl/>
        </w:rPr>
        <w:t xml:space="preserve"> </w:t>
      </w:r>
      <w:proofErr w:type="spellStart"/>
      <w:r>
        <w:rPr>
          <w:rFonts w:hint="cs"/>
          <w:rtl/>
        </w:rPr>
        <w:t>כשו"ע</w:t>
      </w:r>
      <w:proofErr w:type="spellEnd"/>
      <w:r>
        <w:rPr>
          <w:rFonts w:hint="cs"/>
          <w:rtl/>
        </w:rPr>
        <w:t xml:space="preserve"> שיכול לקדש מיד (ובזה הוא לשיטתו </w:t>
      </w:r>
      <w:proofErr w:type="spellStart"/>
      <w:r>
        <w:rPr>
          <w:rFonts w:hint="cs"/>
          <w:rtl/>
        </w:rPr>
        <w:t>בסע</w:t>
      </w:r>
      <w:proofErr w:type="spellEnd"/>
      <w:r>
        <w:rPr>
          <w:rFonts w:hint="cs"/>
          <w:rtl/>
        </w:rPr>
        <w:t xml:space="preserve">' א) </w:t>
      </w:r>
      <w:r>
        <w:rPr>
          <w:rtl/>
        </w:rPr>
        <w:t>–</w:t>
      </w:r>
      <w:r>
        <w:rPr>
          <w:rFonts w:hint="cs"/>
          <w:rtl/>
        </w:rPr>
        <w:t xml:space="preserve"> אלא </w:t>
      </w:r>
      <w:proofErr w:type="spellStart"/>
      <w:r>
        <w:rPr>
          <w:rFonts w:hint="cs"/>
          <w:rtl/>
        </w:rPr>
        <w:t>יקדשנה</w:t>
      </w:r>
      <w:proofErr w:type="spellEnd"/>
      <w:r>
        <w:rPr>
          <w:rFonts w:hint="cs"/>
          <w:rtl/>
        </w:rPr>
        <w:t xml:space="preserve"> רק לאחר ז' (ע"פ </w:t>
      </w:r>
      <w:proofErr w:type="spellStart"/>
      <w:r>
        <w:rPr>
          <w:rFonts w:hint="cs"/>
          <w:rtl/>
        </w:rPr>
        <w:t>הרמ"א</w:t>
      </w:r>
      <w:proofErr w:type="spellEnd"/>
      <w:r>
        <w:rPr>
          <w:rFonts w:hint="cs"/>
          <w:rtl/>
        </w:rPr>
        <w:t xml:space="preserve"> סע' א).</w:t>
      </w:r>
    </w:p>
    <w:p w14:paraId="3BB991EA" w14:textId="77777777" w:rsidR="00F96593" w:rsidRDefault="00F96593" w:rsidP="00F96593">
      <w:pPr>
        <w:jc w:val="both"/>
        <w:rPr>
          <w:rFonts w:hint="cs"/>
          <w:rtl/>
        </w:rPr>
      </w:pPr>
    </w:p>
    <w:p w14:paraId="591F8D6E" w14:textId="77777777" w:rsidR="00F96593" w:rsidRDefault="00F96593" w:rsidP="00F96593">
      <w:pPr>
        <w:jc w:val="both"/>
        <w:rPr>
          <w:rFonts w:hint="cs"/>
          <w:rtl/>
        </w:rPr>
      </w:pPr>
      <w:proofErr w:type="spellStart"/>
      <w:r>
        <w:rPr>
          <w:rFonts w:hint="cs"/>
          <w:rtl/>
        </w:rPr>
        <w:t>וברמ"א</w:t>
      </w:r>
      <w:proofErr w:type="spellEnd"/>
      <w:r>
        <w:rPr>
          <w:rFonts w:hint="cs"/>
          <w:rtl/>
        </w:rPr>
        <w:t xml:space="preserve"> מבאר אין היתר ג' (אין לו מי שישמשנו): אפי' בעשיר שיש לו משרתים, אם אין אצלו בתו או כלתו ומתבייש שישמשוהו אחרים </w:t>
      </w:r>
      <w:r>
        <w:rPr>
          <w:rtl/>
        </w:rPr>
        <w:t>–</w:t>
      </w:r>
      <w:r>
        <w:rPr>
          <w:rFonts w:hint="cs"/>
          <w:rtl/>
        </w:rPr>
        <w:t xml:space="preserve"> הוי כאין מי שישמשנו. ומוסיף </w:t>
      </w:r>
      <w:proofErr w:type="spellStart"/>
      <w:r>
        <w:rPr>
          <w:rFonts w:hint="cs"/>
          <w:rtl/>
        </w:rPr>
        <w:t>הרמ"א</w:t>
      </w:r>
      <w:proofErr w:type="spellEnd"/>
      <w:r>
        <w:rPr>
          <w:rFonts w:hint="cs"/>
          <w:rtl/>
        </w:rPr>
        <w:t xml:space="preserve"> שרבים </w:t>
      </w:r>
      <w:proofErr w:type="spellStart"/>
      <w:r>
        <w:rPr>
          <w:rFonts w:hint="cs"/>
          <w:rtl/>
        </w:rPr>
        <w:t>מקילין</w:t>
      </w:r>
      <w:proofErr w:type="spellEnd"/>
      <w:r>
        <w:rPr>
          <w:rFonts w:hint="cs"/>
          <w:rtl/>
        </w:rPr>
        <w:t xml:space="preserve"> בזה (ועי' </w:t>
      </w:r>
      <w:proofErr w:type="spellStart"/>
      <w:r>
        <w:rPr>
          <w:rFonts w:hint="cs"/>
          <w:rtl/>
        </w:rPr>
        <w:t>דגמ"ר</w:t>
      </w:r>
      <w:proofErr w:type="spellEnd"/>
      <w:r>
        <w:rPr>
          <w:rFonts w:hint="cs"/>
          <w:rtl/>
        </w:rPr>
        <w:t xml:space="preserve"> </w:t>
      </w:r>
      <w:proofErr w:type="spellStart"/>
      <w:r>
        <w:rPr>
          <w:rFonts w:hint="cs"/>
          <w:rtl/>
        </w:rPr>
        <w:t>שמקילין</w:t>
      </w:r>
      <w:proofErr w:type="spellEnd"/>
      <w:r>
        <w:rPr>
          <w:rFonts w:hint="cs"/>
          <w:rtl/>
        </w:rPr>
        <w:t xml:space="preserve"> משום שמקדשים ביום החופה ויש חשש שמא יקדמנו אחר) ובעל נפש יחוש לעצמו.</w:t>
      </w:r>
    </w:p>
    <w:p w14:paraId="2A81A37B" w14:textId="77777777" w:rsidR="00F96593" w:rsidRDefault="00F96593" w:rsidP="00F96593">
      <w:pPr>
        <w:jc w:val="both"/>
        <w:rPr>
          <w:rFonts w:hint="cs"/>
          <w:rtl/>
        </w:rPr>
      </w:pPr>
    </w:p>
    <w:p w14:paraId="4A697C73" w14:textId="77777777" w:rsidR="00F96593" w:rsidRDefault="00F96593" w:rsidP="00F96593">
      <w:pPr>
        <w:jc w:val="both"/>
        <w:rPr>
          <w:rFonts w:hint="cs"/>
          <w:rtl/>
        </w:rPr>
      </w:pPr>
      <w:r>
        <w:rPr>
          <w:rFonts w:hint="cs"/>
          <w:rtl/>
        </w:rPr>
        <w:t xml:space="preserve">היתר ד. </w:t>
      </w:r>
      <w:proofErr w:type="spellStart"/>
      <w:r>
        <w:rPr>
          <w:rFonts w:hint="cs"/>
          <w:rtl/>
        </w:rPr>
        <w:t>ברמ"א</w:t>
      </w:r>
      <w:proofErr w:type="spellEnd"/>
      <w:r>
        <w:rPr>
          <w:rFonts w:hint="cs"/>
          <w:rtl/>
        </w:rPr>
        <w:t xml:space="preserve"> </w:t>
      </w:r>
      <w:r>
        <w:rPr>
          <w:rtl/>
        </w:rPr>
        <w:t>–</w:t>
      </w:r>
      <w:r>
        <w:rPr>
          <w:rFonts w:hint="cs"/>
          <w:rtl/>
        </w:rPr>
        <w:t xml:space="preserve"> כשתפסו השר </w:t>
      </w:r>
      <w:proofErr w:type="spellStart"/>
      <w:r>
        <w:rPr>
          <w:rFonts w:hint="cs"/>
          <w:rtl/>
        </w:rPr>
        <w:t>וכופהו</w:t>
      </w:r>
      <w:proofErr w:type="spellEnd"/>
      <w:r>
        <w:rPr>
          <w:rFonts w:hint="cs"/>
          <w:rtl/>
        </w:rPr>
        <w:t xml:space="preserve">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w:t>
      </w:r>
      <w:r>
        <w:rPr>
          <w:rtl/>
        </w:rPr>
        <w:t>–</w:t>
      </w:r>
      <w:r>
        <w:rPr>
          <w:rFonts w:hint="cs"/>
          <w:rtl/>
        </w:rPr>
        <w:t xml:space="preserve"> </w:t>
      </w:r>
      <w:proofErr w:type="spellStart"/>
      <w:r>
        <w:rPr>
          <w:rFonts w:hint="cs"/>
          <w:rtl/>
        </w:rPr>
        <w:t>מתירין</w:t>
      </w:r>
      <w:proofErr w:type="spellEnd"/>
      <w:r>
        <w:rPr>
          <w:rFonts w:hint="cs"/>
          <w:rtl/>
        </w:rPr>
        <w:t xml:space="preserve"> משום צערו (בב"י).</w:t>
      </w:r>
    </w:p>
    <w:p w14:paraId="4BD82EA7" w14:textId="77777777" w:rsidR="00F96593" w:rsidRDefault="00F96593" w:rsidP="00F96593">
      <w:pPr>
        <w:jc w:val="both"/>
        <w:rPr>
          <w:rFonts w:hint="cs"/>
          <w:rtl/>
        </w:rPr>
      </w:pPr>
    </w:p>
    <w:p w14:paraId="3F82A591" w14:textId="77777777" w:rsidR="00F96593" w:rsidRDefault="00F96593" w:rsidP="00F96593">
      <w:pPr>
        <w:jc w:val="both"/>
        <w:rPr>
          <w:rFonts w:hint="cs"/>
          <w:rtl/>
        </w:rPr>
      </w:pPr>
      <w:r>
        <w:rPr>
          <w:rFonts w:hint="cs"/>
          <w:rtl/>
        </w:rPr>
        <w:t xml:space="preserve">המתנת </w:t>
      </w:r>
      <w:proofErr w:type="spellStart"/>
      <w:r>
        <w:rPr>
          <w:rFonts w:hint="cs"/>
          <w:rtl/>
        </w:rPr>
        <w:t>אשה</w:t>
      </w:r>
      <w:proofErr w:type="spellEnd"/>
      <w:r>
        <w:rPr>
          <w:rFonts w:hint="cs"/>
          <w:rtl/>
        </w:rPr>
        <w:t xml:space="preserve"> לאחר פטירת בעלה: </w:t>
      </w:r>
    </w:p>
    <w:p w14:paraId="121690E8" w14:textId="77777777" w:rsidR="00F96593" w:rsidRDefault="00F96593" w:rsidP="00F96593">
      <w:pPr>
        <w:jc w:val="both"/>
        <w:rPr>
          <w:rFonts w:hint="cs"/>
          <w:rtl/>
        </w:rPr>
      </w:pPr>
      <w:proofErr w:type="spellStart"/>
      <w:r>
        <w:rPr>
          <w:rFonts w:hint="cs"/>
          <w:rtl/>
        </w:rPr>
        <w:t>ש"ך</w:t>
      </w:r>
      <w:proofErr w:type="spellEnd"/>
      <w:r>
        <w:rPr>
          <w:rFonts w:hint="cs"/>
          <w:rtl/>
        </w:rPr>
        <w:t xml:space="preserve"> ב, מתאבלת ל' יום בלבד, אך אסורה להינשא ולהתארס ג' חודשים (הבחנה). וביאר המרדכי מה הטעם אין היא צריכה להמתין ג' רגלים? משום שאשה בכל דהו ניחא לה, ושוכחת אהבת הראשון לאחר ל' יום.</w:t>
      </w:r>
    </w:p>
    <w:p w14:paraId="06C1D6F9" w14:textId="77777777" w:rsidR="00F96593" w:rsidRDefault="00F96593" w:rsidP="00F96593">
      <w:pPr>
        <w:jc w:val="both"/>
        <w:rPr>
          <w:rFonts w:hint="cs"/>
          <w:b/>
          <w:bCs/>
          <w:rtl/>
        </w:rPr>
      </w:pPr>
    </w:p>
    <w:p w14:paraId="5560B4E5" w14:textId="77777777" w:rsidR="00F96593" w:rsidRDefault="00F96593" w:rsidP="00F96593">
      <w:pPr>
        <w:pStyle w:val="2"/>
        <w:rPr>
          <w:rFonts w:hint="cs"/>
          <w:rtl/>
        </w:rPr>
      </w:pPr>
      <w:r>
        <w:rPr>
          <w:rFonts w:hint="cs"/>
          <w:rtl/>
        </w:rPr>
        <w:t xml:space="preserve">11. שמיני עצרת: </w:t>
      </w:r>
    </w:p>
    <w:p w14:paraId="7A0895FF" w14:textId="77777777" w:rsidR="00F96593" w:rsidRDefault="00F96593" w:rsidP="00F96593">
      <w:pPr>
        <w:pStyle w:val="2"/>
        <w:numPr>
          <w:ilvl w:val="0"/>
          <w:numId w:val="7"/>
        </w:numPr>
        <w:rPr>
          <w:rFonts w:hint="cs"/>
          <w:rtl/>
        </w:rPr>
      </w:pPr>
      <w:r>
        <w:rPr>
          <w:rFonts w:hint="cs"/>
          <w:rtl/>
        </w:rPr>
        <w:t xml:space="preserve">האם מבטל גזירת שבעה או שלושים. </w:t>
      </w:r>
    </w:p>
    <w:p w14:paraId="366F4B8D" w14:textId="77777777" w:rsidR="00F96593" w:rsidRDefault="00F96593" w:rsidP="00F96593">
      <w:pPr>
        <w:pStyle w:val="2"/>
        <w:numPr>
          <w:ilvl w:val="0"/>
          <w:numId w:val="7"/>
        </w:numPr>
        <w:rPr>
          <w:rFonts w:hint="cs"/>
          <w:rtl/>
        </w:rPr>
      </w:pPr>
      <w:r>
        <w:rPr>
          <w:rFonts w:hint="cs"/>
          <w:rtl/>
        </w:rPr>
        <w:t>לכמה ימים הוא עולה כשחל בימי אבלותו. פרט ובאר.</w:t>
      </w:r>
    </w:p>
    <w:p w14:paraId="66B23A0F" w14:textId="77777777" w:rsidR="00F96593" w:rsidRDefault="00F96593" w:rsidP="00F96593">
      <w:pPr>
        <w:jc w:val="both"/>
        <w:rPr>
          <w:rFonts w:hint="cs"/>
          <w:b/>
          <w:bCs/>
          <w:rtl/>
        </w:rPr>
      </w:pPr>
    </w:p>
    <w:p w14:paraId="5E6A497C" w14:textId="77777777" w:rsidR="00F96593" w:rsidRDefault="00F96593" w:rsidP="00F96593">
      <w:pPr>
        <w:jc w:val="both"/>
        <w:rPr>
          <w:rFonts w:hint="cs"/>
          <w:rtl/>
        </w:rPr>
      </w:pPr>
      <w:proofErr w:type="spellStart"/>
      <w:r>
        <w:rPr>
          <w:rFonts w:hint="cs"/>
          <w:rtl/>
        </w:rPr>
        <w:t>שו"ע</w:t>
      </w:r>
      <w:proofErr w:type="spellEnd"/>
      <w:r>
        <w:rPr>
          <w:rFonts w:hint="cs"/>
          <w:rtl/>
        </w:rPr>
        <w:t xml:space="preserve"> </w:t>
      </w:r>
      <w:proofErr w:type="spellStart"/>
      <w:r>
        <w:rPr>
          <w:rFonts w:hint="cs"/>
          <w:rtl/>
        </w:rPr>
        <w:t>שצט</w:t>
      </w:r>
      <w:proofErr w:type="spellEnd"/>
      <w:r>
        <w:rPr>
          <w:rFonts w:hint="cs"/>
          <w:rtl/>
        </w:rPr>
        <w:t>, ב. וכן סעיף יא שם.</w:t>
      </w:r>
    </w:p>
    <w:p w14:paraId="2E91F370" w14:textId="77777777" w:rsidR="00F96593" w:rsidRDefault="00F96593" w:rsidP="00F96593">
      <w:pPr>
        <w:jc w:val="both"/>
        <w:rPr>
          <w:rFonts w:hint="cs"/>
          <w:rtl/>
        </w:rPr>
      </w:pPr>
      <w:r>
        <w:rPr>
          <w:rFonts w:hint="cs"/>
          <w:rtl/>
        </w:rPr>
        <w:t xml:space="preserve">בסעיף ב כותב </w:t>
      </w:r>
      <w:proofErr w:type="spellStart"/>
      <w:r>
        <w:rPr>
          <w:rFonts w:hint="cs"/>
          <w:rtl/>
        </w:rPr>
        <w:t>השו"ע</w:t>
      </w:r>
      <w:proofErr w:type="spellEnd"/>
      <w:r>
        <w:rPr>
          <w:rFonts w:hint="cs"/>
          <w:rtl/>
        </w:rPr>
        <w:t xml:space="preserve"> שאם קברו המת בסוכות, לא אומרים ששמיני עצרת מבטל האבלות (למרות שנחשב כרגל בפני עצמו).</w:t>
      </w:r>
    </w:p>
    <w:p w14:paraId="3034DDEA" w14:textId="77777777" w:rsidR="00F96593" w:rsidRDefault="00F96593" w:rsidP="00F96593">
      <w:pPr>
        <w:jc w:val="both"/>
        <w:rPr>
          <w:rFonts w:hint="cs"/>
          <w:rtl/>
        </w:rPr>
      </w:pPr>
    </w:p>
    <w:p w14:paraId="773225C2" w14:textId="77777777" w:rsidR="00F96593" w:rsidRDefault="00F96593" w:rsidP="00F96593">
      <w:pPr>
        <w:jc w:val="both"/>
        <w:rPr>
          <w:rFonts w:hint="cs"/>
          <w:rtl/>
        </w:rPr>
      </w:pPr>
      <w:proofErr w:type="spellStart"/>
      <w:r>
        <w:rPr>
          <w:rFonts w:hint="cs"/>
          <w:rtl/>
        </w:rPr>
        <w:t>ש"ך</w:t>
      </w:r>
      <w:proofErr w:type="spellEnd"/>
      <w:r>
        <w:rPr>
          <w:rFonts w:hint="cs"/>
          <w:rtl/>
        </w:rPr>
        <w:t xml:space="preserve"> שם (</w:t>
      </w:r>
      <w:proofErr w:type="spellStart"/>
      <w:r>
        <w:rPr>
          <w:rFonts w:hint="cs"/>
          <w:rtl/>
        </w:rPr>
        <w:t>ס"ק</w:t>
      </w:r>
      <w:proofErr w:type="spellEnd"/>
      <w:r>
        <w:rPr>
          <w:rFonts w:hint="cs"/>
          <w:rtl/>
        </w:rPr>
        <w:t xml:space="preserve"> ז): כשהקבורה </w:t>
      </w:r>
      <w:proofErr w:type="spellStart"/>
      <w:r>
        <w:rPr>
          <w:rFonts w:hint="cs"/>
          <w:rtl/>
        </w:rPr>
        <w:t>היתה</w:t>
      </w:r>
      <w:proofErr w:type="spellEnd"/>
      <w:r>
        <w:rPr>
          <w:rFonts w:hint="cs"/>
          <w:rtl/>
        </w:rPr>
        <w:t xml:space="preserve"> ברגל, שמיני עצרת עולה לו רק כיום אחד (</w:t>
      </w:r>
      <w:proofErr w:type="spellStart"/>
      <w:r>
        <w:rPr>
          <w:rFonts w:hint="cs"/>
          <w:rtl/>
        </w:rPr>
        <w:t>הגהמי"י</w:t>
      </w:r>
      <w:proofErr w:type="spellEnd"/>
      <w:r>
        <w:rPr>
          <w:rFonts w:hint="cs"/>
          <w:rtl/>
        </w:rPr>
        <w:t xml:space="preserve">, ב"י, ב"ח ועוד), ורק כשקברו לפני סוכות אזי ש"ע עולה לז' ימים, כמובא </w:t>
      </w:r>
      <w:proofErr w:type="spellStart"/>
      <w:r>
        <w:rPr>
          <w:rFonts w:hint="cs"/>
          <w:rtl/>
        </w:rPr>
        <w:t>בשו"ע</w:t>
      </w:r>
      <w:proofErr w:type="spellEnd"/>
      <w:r>
        <w:rPr>
          <w:rFonts w:hint="cs"/>
          <w:rtl/>
        </w:rPr>
        <w:t xml:space="preserve"> סעיף יא. ואולם, מביא שם את דעת </w:t>
      </w:r>
      <w:proofErr w:type="spellStart"/>
      <w:r>
        <w:rPr>
          <w:rFonts w:hint="cs"/>
          <w:rtl/>
        </w:rPr>
        <w:t>המהרש"ל</w:t>
      </w:r>
      <w:proofErr w:type="spellEnd"/>
      <w:r>
        <w:rPr>
          <w:rFonts w:hint="cs"/>
          <w:rtl/>
        </w:rPr>
        <w:t xml:space="preserve"> ששמיני עצרת אמנם לא מבטל, אך תמיד עולה כז' ימים (אפי' קברו ברגל). ומסיף שם שדעת </w:t>
      </w:r>
      <w:proofErr w:type="spellStart"/>
      <w:r>
        <w:rPr>
          <w:rFonts w:hint="cs"/>
          <w:rtl/>
        </w:rPr>
        <w:t>המשאת</w:t>
      </w:r>
      <w:proofErr w:type="spellEnd"/>
      <w:r>
        <w:rPr>
          <w:rFonts w:hint="cs"/>
          <w:rtl/>
        </w:rPr>
        <w:t xml:space="preserve"> בנימין והדרישה </w:t>
      </w:r>
      <w:proofErr w:type="spellStart"/>
      <w:r>
        <w:rPr>
          <w:rFonts w:hint="cs"/>
          <w:rtl/>
        </w:rPr>
        <w:t>כמהרש"ל</w:t>
      </w:r>
      <w:proofErr w:type="spellEnd"/>
      <w:r>
        <w:rPr>
          <w:rFonts w:hint="cs"/>
          <w:rtl/>
        </w:rPr>
        <w:t xml:space="preserve"> הנ"ל.</w:t>
      </w:r>
    </w:p>
    <w:p w14:paraId="59DF75D1" w14:textId="77777777" w:rsidR="00F96593" w:rsidRDefault="00F96593" w:rsidP="00F96593">
      <w:pPr>
        <w:jc w:val="both"/>
        <w:rPr>
          <w:rFonts w:hint="cs"/>
          <w:rtl/>
        </w:rPr>
      </w:pPr>
    </w:p>
    <w:p w14:paraId="6CB7B3F5" w14:textId="77777777" w:rsidR="00F96593" w:rsidRDefault="00F96593" w:rsidP="00F96593">
      <w:pPr>
        <w:jc w:val="both"/>
        <w:rPr>
          <w:rFonts w:hint="cs"/>
          <w:rtl/>
        </w:rPr>
      </w:pPr>
      <w:proofErr w:type="spellStart"/>
      <w:r>
        <w:rPr>
          <w:rFonts w:hint="cs"/>
          <w:rtl/>
        </w:rPr>
        <w:t>הט"ז</w:t>
      </w:r>
      <w:proofErr w:type="spellEnd"/>
      <w:r>
        <w:rPr>
          <w:rFonts w:hint="cs"/>
          <w:rtl/>
        </w:rPr>
        <w:t xml:space="preserve"> שם (</w:t>
      </w:r>
      <w:proofErr w:type="spellStart"/>
      <w:r>
        <w:rPr>
          <w:rFonts w:hint="cs"/>
          <w:rtl/>
        </w:rPr>
        <w:t>ס"ק</w:t>
      </w:r>
      <w:proofErr w:type="spellEnd"/>
      <w:r>
        <w:rPr>
          <w:rFonts w:hint="cs"/>
          <w:rtl/>
        </w:rPr>
        <w:t xml:space="preserve"> ד) מרבה בראיות ובהסברים לדחות את שיטת </w:t>
      </w:r>
      <w:proofErr w:type="spellStart"/>
      <w:r>
        <w:rPr>
          <w:rFonts w:hint="cs"/>
          <w:rtl/>
        </w:rPr>
        <w:t>המהרש"ל</w:t>
      </w:r>
      <w:proofErr w:type="spellEnd"/>
      <w:r>
        <w:rPr>
          <w:rFonts w:hint="cs"/>
          <w:rtl/>
        </w:rPr>
        <w:t xml:space="preserve"> הנ"ל.</w:t>
      </w:r>
    </w:p>
    <w:p w14:paraId="5E7FA075" w14:textId="77777777" w:rsidR="00F96593" w:rsidRDefault="00F96593" w:rsidP="00F96593">
      <w:pPr>
        <w:jc w:val="both"/>
        <w:rPr>
          <w:rFonts w:hint="cs"/>
          <w:rtl/>
        </w:rPr>
      </w:pPr>
    </w:p>
    <w:p w14:paraId="613B9C6B" w14:textId="77777777" w:rsidR="00F96593" w:rsidRDefault="00F96593" w:rsidP="00F96593">
      <w:pPr>
        <w:jc w:val="both"/>
        <w:rPr>
          <w:rFonts w:hint="cs"/>
          <w:rtl/>
        </w:rPr>
      </w:pPr>
      <w:proofErr w:type="spellStart"/>
      <w:r>
        <w:rPr>
          <w:rFonts w:hint="cs"/>
          <w:rtl/>
        </w:rPr>
        <w:t>שו"ע</w:t>
      </w:r>
      <w:proofErr w:type="spellEnd"/>
      <w:r>
        <w:rPr>
          <w:rFonts w:hint="cs"/>
          <w:rtl/>
        </w:rPr>
        <w:t xml:space="preserve"> שם סעיף יא: שעה לפני סוכות וסוכות, הרי י"ד, ושמיני עצרת עוד שבעה, הרי </w:t>
      </w:r>
      <w:proofErr w:type="spellStart"/>
      <w:r>
        <w:rPr>
          <w:rFonts w:hint="cs"/>
          <w:rtl/>
        </w:rPr>
        <w:t>כא</w:t>
      </w:r>
      <w:proofErr w:type="spellEnd"/>
      <w:r>
        <w:rPr>
          <w:rFonts w:hint="cs"/>
          <w:rtl/>
        </w:rPr>
        <w:t xml:space="preserve">, ויום שני של ש"ע הרי </w:t>
      </w:r>
      <w:proofErr w:type="spellStart"/>
      <w:r>
        <w:rPr>
          <w:rFonts w:hint="cs"/>
          <w:rtl/>
        </w:rPr>
        <w:t>כב</w:t>
      </w:r>
      <w:proofErr w:type="spellEnd"/>
      <w:r>
        <w:rPr>
          <w:rFonts w:hint="cs"/>
          <w:rtl/>
        </w:rPr>
        <w:t>', ומשלים עוד ח' ימים.</w:t>
      </w:r>
    </w:p>
    <w:p w14:paraId="46EC8EA3" w14:textId="77777777" w:rsidR="00F96593" w:rsidRDefault="00F96593" w:rsidP="00F96593">
      <w:pPr>
        <w:jc w:val="both"/>
        <w:rPr>
          <w:rFonts w:hint="cs"/>
          <w:rtl/>
        </w:rPr>
      </w:pPr>
    </w:p>
    <w:p w14:paraId="7C28CDEA" w14:textId="77777777" w:rsidR="00F96593" w:rsidRDefault="00F96593" w:rsidP="00F96593">
      <w:pPr>
        <w:jc w:val="both"/>
        <w:rPr>
          <w:rFonts w:hint="cs"/>
          <w:rtl/>
        </w:rPr>
      </w:pPr>
      <w:r>
        <w:rPr>
          <w:rFonts w:hint="cs"/>
          <w:rtl/>
        </w:rPr>
        <w:t xml:space="preserve">וט"ז שם ו' מקשה, מדוע לא נחשב שמיני עצרת גם כרגל בפני עצמו </w:t>
      </w:r>
      <w:proofErr w:type="spellStart"/>
      <w:r>
        <w:rPr>
          <w:rFonts w:hint="cs"/>
          <w:rtl/>
        </w:rPr>
        <w:t>לענין</w:t>
      </w:r>
      <w:proofErr w:type="spellEnd"/>
      <w:r>
        <w:rPr>
          <w:rFonts w:hint="cs"/>
          <w:rtl/>
        </w:rPr>
        <w:t xml:space="preserve"> שיבטל לגמרי את אבלות ל', כמו שסוכות מבטל לאחר </w:t>
      </w:r>
      <w:proofErr w:type="spellStart"/>
      <w:r>
        <w:rPr>
          <w:rFonts w:hint="cs"/>
          <w:rtl/>
        </w:rPr>
        <w:t>שיו"כ</w:t>
      </w:r>
      <w:proofErr w:type="spellEnd"/>
      <w:r>
        <w:rPr>
          <w:rFonts w:hint="cs"/>
          <w:rtl/>
        </w:rPr>
        <w:t xml:space="preserve"> ביטל השבעה.</w:t>
      </w:r>
    </w:p>
    <w:p w14:paraId="44708DE2" w14:textId="77777777" w:rsidR="00F96593" w:rsidRDefault="00F96593" w:rsidP="00F96593">
      <w:pPr>
        <w:jc w:val="both"/>
        <w:rPr>
          <w:rFonts w:hint="cs"/>
          <w:rtl/>
        </w:rPr>
      </w:pPr>
    </w:p>
    <w:p w14:paraId="2CFFE4F4" w14:textId="77777777" w:rsidR="00F96593" w:rsidRDefault="00F96593" w:rsidP="00F96593">
      <w:pPr>
        <w:jc w:val="both"/>
        <w:rPr>
          <w:rFonts w:hint="cs"/>
          <w:rtl/>
        </w:rPr>
      </w:pPr>
      <w:r>
        <w:rPr>
          <w:rFonts w:hint="cs"/>
          <w:rtl/>
        </w:rPr>
        <w:t xml:space="preserve">ומביא את תירוצו של </w:t>
      </w:r>
      <w:proofErr w:type="spellStart"/>
      <w:r>
        <w:rPr>
          <w:rFonts w:hint="cs"/>
          <w:rtl/>
        </w:rPr>
        <w:t>הרא"ש</w:t>
      </w:r>
      <w:proofErr w:type="spellEnd"/>
      <w:r>
        <w:rPr>
          <w:rFonts w:hint="cs"/>
          <w:rtl/>
        </w:rPr>
        <w:t xml:space="preserve"> על כך, שלא נאמר כך משום שלא נהג כלל דיני ל'. ומקשה ע"ז </w:t>
      </w:r>
      <w:proofErr w:type="spellStart"/>
      <w:r>
        <w:rPr>
          <w:rFonts w:hint="cs"/>
          <w:rtl/>
        </w:rPr>
        <w:t>הט"ז</w:t>
      </w:r>
      <w:proofErr w:type="spellEnd"/>
      <w:r>
        <w:rPr>
          <w:rFonts w:hint="cs"/>
          <w:rtl/>
        </w:rPr>
        <w:t xml:space="preserve"> </w:t>
      </w:r>
      <w:proofErr w:type="spellStart"/>
      <w:r>
        <w:rPr>
          <w:rFonts w:hint="cs"/>
          <w:rtl/>
        </w:rPr>
        <w:t>דלמד"א</w:t>
      </w:r>
      <w:proofErr w:type="spellEnd"/>
      <w:r>
        <w:rPr>
          <w:rFonts w:hint="cs"/>
          <w:rtl/>
        </w:rPr>
        <w:t xml:space="preserve"> שיש באבלות תוספת על האיסור משום החג, א"כ נחשב שכן נהג כבר משהו מאבלות הל'? ומתרץ, שאין כ"כ היכר במה שנוהג משום אבלותו יותר מהרגל.</w:t>
      </w:r>
    </w:p>
    <w:p w14:paraId="6FFF33EA" w14:textId="77777777" w:rsidR="00F96593" w:rsidRDefault="00F96593" w:rsidP="00F96593">
      <w:pPr>
        <w:jc w:val="both"/>
        <w:rPr>
          <w:rFonts w:hint="cs"/>
          <w:b/>
          <w:bCs/>
        </w:rPr>
      </w:pPr>
      <w:r>
        <w:rPr>
          <w:rFonts w:hint="cs"/>
          <w:rtl/>
        </w:rPr>
        <w:t xml:space="preserve"> </w:t>
      </w:r>
      <w:r>
        <w:rPr>
          <w:rFonts w:hint="cs"/>
          <w:b/>
          <w:bCs/>
          <w:rtl/>
        </w:rPr>
        <w:t xml:space="preserve"> </w:t>
      </w:r>
    </w:p>
    <w:p w14:paraId="2433B831" w14:textId="77777777" w:rsidR="00F96593" w:rsidRPr="00F96593" w:rsidRDefault="00F96593"/>
    <w:sectPr w:rsidR="00F96593" w:rsidRPr="00F96593">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7898" w14:textId="77777777" w:rsidR="00000000" w:rsidRDefault="009E6B87">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7E5A17F0" w14:textId="77777777" w:rsidR="00000000" w:rsidRDefault="009E6B87">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98FB" w14:textId="77777777" w:rsidR="00000000" w:rsidRDefault="009E6B87">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14:paraId="541E9745" w14:textId="77777777" w:rsidR="00000000" w:rsidRDefault="009E6B87">
    <w:pPr>
      <w:pStyle w:val="a3"/>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E6A"/>
    <w:multiLevelType w:val="hybridMultilevel"/>
    <w:tmpl w:val="031A6F6E"/>
    <w:lvl w:ilvl="0" w:tplc="041C04C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0EA9236D"/>
    <w:multiLevelType w:val="hybridMultilevel"/>
    <w:tmpl w:val="64F8FF0A"/>
    <w:lvl w:ilvl="0" w:tplc="D74C2D8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213C3018"/>
    <w:multiLevelType w:val="hybridMultilevel"/>
    <w:tmpl w:val="89DC34E0"/>
    <w:lvl w:ilvl="0" w:tplc="CA747F9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4A92333"/>
    <w:multiLevelType w:val="hybridMultilevel"/>
    <w:tmpl w:val="A28EC64C"/>
    <w:lvl w:ilvl="0" w:tplc="7EF6341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3FD814EA"/>
    <w:multiLevelType w:val="hybridMultilevel"/>
    <w:tmpl w:val="97261204"/>
    <w:lvl w:ilvl="0" w:tplc="21B0E65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15:restartNumberingAfterBreak="0">
    <w:nsid w:val="714707CA"/>
    <w:multiLevelType w:val="hybridMultilevel"/>
    <w:tmpl w:val="9C76FD7E"/>
    <w:lvl w:ilvl="0" w:tplc="3D44A24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78E37CCF"/>
    <w:multiLevelType w:val="hybridMultilevel"/>
    <w:tmpl w:val="12A0DE94"/>
    <w:lvl w:ilvl="0" w:tplc="DB7255FC">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start w:val="1"/>
      <w:numFmt w:val="decimal"/>
      <w:lvlText w:val="%2."/>
      <w:lvlJc w:val="left"/>
      <w:pPr>
        <w:tabs>
          <w:tab w:val="num" w:pos="1440"/>
        </w:tabs>
        <w:ind w:left="1440" w:right="1440" w:hanging="360"/>
      </w:pPr>
    </w:lvl>
    <w:lvl w:ilvl="2" w:tplc="040D0005">
      <w:start w:val="1"/>
      <w:numFmt w:val="decimal"/>
      <w:lvlText w:val="%3."/>
      <w:lvlJc w:val="left"/>
      <w:pPr>
        <w:tabs>
          <w:tab w:val="num" w:pos="2160"/>
        </w:tabs>
        <w:ind w:left="2160" w:right="2160" w:hanging="360"/>
      </w:pPr>
    </w:lvl>
    <w:lvl w:ilvl="3" w:tplc="040D0001">
      <w:start w:val="1"/>
      <w:numFmt w:val="decimal"/>
      <w:lvlText w:val="%4."/>
      <w:lvlJc w:val="left"/>
      <w:pPr>
        <w:tabs>
          <w:tab w:val="num" w:pos="2880"/>
        </w:tabs>
        <w:ind w:left="2880" w:right="2880" w:hanging="360"/>
      </w:pPr>
    </w:lvl>
    <w:lvl w:ilvl="4" w:tplc="040D0003">
      <w:start w:val="1"/>
      <w:numFmt w:val="decimal"/>
      <w:lvlText w:val="%5."/>
      <w:lvlJc w:val="left"/>
      <w:pPr>
        <w:tabs>
          <w:tab w:val="num" w:pos="3600"/>
        </w:tabs>
        <w:ind w:left="3600" w:right="3600" w:hanging="360"/>
      </w:pPr>
    </w:lvl>
    <w:lvl w:ilvl="5" w:tplc="040D0005">
      <w:start w:val="1"/>
      <w:numFmt w:val="decimal"/>
      <w:lvlText w:val="%6."/>
      <w:lvlJc w:val="left"/>
      <w:pPr>
        <w:tabs>
          <w:tab w:val="num" w:pos="4320"/>
        </w:tabs>
        <w:ind w:left="4320" w:right="4320" w:hanging="360"/>
      </w:pPr>
    </w:lvl>
    <w:lvl w:ilvl="6" w:tplc="040D0001">
      <w:start w:val="1"/>
      <w:numFmt w:val="decimal"/>
      <w:lvlText w:val="%7."/>
      <w:lvlJc w:val="left"/>
      <w:pPr>
        <w:tabs>
          <w:tab w:val="num" w:pos="5040"/>
        </w:tabs>
        <w:ind w:left="5040" w:right="5040" w:hanging="360"/>
      </w:pPr>
    </w:lvl>
    <w:lvl w:ilvl="7" w:tplc="040D0003">
      <w:start w:val="1"/>
      <w:numFmt w:val="decimal"/>
      <w:lvlText w:val="%8."/>
      <w:lvlJc w:val="left"/>
      <w:pPr>
        <w:tabs>
          <w:tab w:val="num" w:pos="5760"/>
        </w:tabs>
        <w:ind w:left="5760" w:right="5760" w:hanging="360"/>
      </w:pPr>
    </w:lvl>
    <w:lvl w:ilvl="8" w:tplc="040D0005">
      <w:start w:val="1"/>
      <w:numFmt w:val="decimal"/>
      <w:lvlText w:val="%9."/>
      <w:lvlJc w:val="left"/>
      <w:pPr>
        <w:tabs>
          <w:tab w:val="num" w:pos="6480"/>
        </w:tabs>
        <w:ind w:left="6480" w:right="6480" w:hanging="360"/>
      </w:pPr>
    </w:lvl>
  </w:abstractNum>
  <w:num w:numId="1" w16cid:durableId="771242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803725">
    <w:abstractNumId w:val="2"/>
  </w:num>
  <w:num w:numId="3" w16cid:durableId="554774938">
    <w:abstractNumId w:val="3"/>
  </w:num>
  <w:num w:numId="4" w16cid:durableId="676731846">
    <w:abstractNumId w:val="0"/>
  </w:num>
  <w:num w:numId="5" w16cid:durableId="19454564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83016">
    <w:abstractNumId w:val="4"/>
  </w:num>
  <w:num w:numId="7" w16cid:durableId="1398089745">
    <w:abstractNumId w:val="1"/>
  </w:num>
  <w:num w:numId="8" w16cid:durableId="1400858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3"/>
    <w:rsid w:val="001E5F4B"/>
    <w:rsid w:val="0025558D"/>
    <w:rsid w:val="00A64B9B"/>
    <w:rsid w:val="00EB325D"/>
    <w:rsid w:val="00F965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7B86"/>
  <w15:chartTrackingRefBased/>
  <w15:docId w15:val="{AD1946AE-A0A0-4484-BC54-4BA89B94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593"/>
    <w:pPr>
      <w:bidi/>
      <w:spacing w:after="0" w:line="240" w:lineRule="auto"/>
    </w:pPr>
    <w:rPr>
      <w:rFonts w:ascii="Times New Roman" w:eastAsia="Times New Roman" w:hAnsi="Times New Roman" w:cs="Times New Roman"/>
      <w:kern w:val="0"/>
      <w:sz w:val="24"/>
      <w:szCs w:val="24"/>
      <w:lang w:eastAsia="he-IL"/>
      <w14:ligatures w14:val="none"/>
    </w:rPr>
  </w:style>
  <w:style w:type="paragraph" w:styleId="1">
    <w:name w:val="heading 1"/>
    <w:basedOn w:val="a"/>
    <w:next w:val="a"/>
    <w:link w:val="10"/>
    <w:qFormat/>
    <w:rsid w:val="00F96593"/>
    <w:pPr>
      <w:keepNext/>
      <w:outlineLvl w:val="0"/>
    </w:pPr>
    <w:rPr>
      <w:rFonts w:ascii="Arial" w:hAnsi="Arial" w:cs="Arial"/>
      <w:b/>
      <w:bCs/>
    </w:rPr>
  </w:style>
  <w:style w:type="paragraph" w:styleId="5">
    <w:name w:val="heading 5"/>
    <w:basedOn w:val="a"/>
    <w:next w:val="a"/>
    <w:link w:val="50"/>
    <w:qFormat/>
    <w:rsid w:val="00F96593"/>
    <w:pPr>
      <w:keepNext/>
      <w:jc w:val="both"/>
      <w:outlineLvl w:val="4"/>
    </w:pPr>
    <w:rPr>
      <w:rFonts w:cs="Narkisim"/>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96593"/>
    <w:rPr>
      <w:rFonts w:ascii="Arial" w:eastAsia="Times New Roman" w:hAnsi="Arial" w:cs="Arial"/>
      <w:b/>
      <w:bCs/>
      <w:kern w:val="0"/>
      <w:sz w:val="24"/>
      <w:szCs w:val="24"/>
      <w:lang w:eastAsia="he-IL"/>
      <w14:ligatures w14:val="none"/>
    </w:rPr>
  </w:style>
  <w:style w:type="character" w:customStyle="1" w:styleId="50">
    <w:name w:val="כותרת 5 תו"/>
    <w:basedOn w:val="a0"/>
    <w:link w:val="5"/>
    <w:rsid w:val="00F96593"/>
    <w:rPr>
      <w:rFonts w:ascii="Times New Roman" w:eastAsia="Times New Roman" w:hAnsi="Times New Roman" w:cs="Narkisim"/>
      <w:b/>
      <w:bCs/>
      <w:kern w:val="0"/>
      <w:sz w:val="24"/>
      <w:szCs w:val="24"/>
      <w:lang w:eastAsia="he-IL"/>
      <w14:ligatures w14:val="none"/>
    </w:rPr>
  </w:style>
  <w:style w:type="paragraph" w:styleId="a3">
    <w:name w:val="header"/>
    <w:basedOn w:val="a"/>
    <w:link w:val="a4"/>
    <w:semiHidden/>
    <w:rsid w:val="00F96593"/>
    <w:pPr>
      <w:tabs>
        <w:tab w:val="center" w:pos="4153"/>
        <w:tab w:val="right" w:pos="8306"/>
      </w:tabs>
    </w:pPr>
  </w:style>
  <w:style w:type="character" w:customStyle="1" w:styleId="a4">
    <w:name w:val="כותרת עליונה תו"/>
    <w:basedOn w:val="a0"/>
    <w:link w:val="a3"/>
    <w:semiHidden/>
    <w:rsid w:val="00F96593"/>
    <w:rPr>
      <w:rFonts w:ascii="Times New Roman" w:eastAsia="Times New Roman" w:hAnsi="Times New Roman" w:cs="Times New Roman"/>
      <w:kern w:val="0"/>
      <w:sz w:val="24"/>
      <w:szCs w:val="24"/>
      <w:lang w:eastAsia="he-IL"/>
      <w14:ligatures w14:val="none"/>
    </w:rPr>
  </w:style>
  <w:style w:type="paragraph" w:styleId="a5">
    <w:name w:val="Body Text"/>
    <w:basedOn w:val="a"/>
    <w:link w:val="a6"/>
    <w:semiHidden/>
    <w:rsid w:val="00F96593"/>
    <w:rPr>
      <w:b/>
      <w:bCs/>
    </w:rPr>
  </w:style>
  <w:style w:type="character" w:customStyle="1" w:styleId="a6">
    <w:name w:val="גוף טקסט תו"/>
    <w:basedOn w:val="a0"/>
    <w:link w:val="a5"/>
    <w:semiHidden/>
    <w:rsid w:val="00F96593"/>
    <w:rPr>
      <w:rFonts w:ascii="Times New Roman" w:eastAsia="Times New Roman" w:hAnsi="Times New Roman" w:cs="Times New Roman"/>
      <w:b/>
      <w:bCs/>
      <w:kern w:val="0"/>
      <w:sz w:val="24"/>
      <w:szCs w:val="24"/>
      <w:lang w:eastAsia="he-IL"/>
      <w14:ligatures w14:val="none"/>
    </w:rPr>
  </w:style>
  <w:style w:type="paragraph" w:styleId="2">
    <w:name w:val="Body Text 2"/>
    <w:basedOn w:val="a"/>
    <w:link w:val="20"/>
    <w:semiHidden/>
    <w:rsid w:val="00F96593"/>
    <w:pPr>
      <w:jc w:val="both"/>
    </w:pPr>
    <w:rPr>
      <w:b/>
      <w:bCs/>
    </w:rPr>
  </w:style>
  <w:style w:type="character" w:customStyle="1" w:styleId="20">
    <w:name w:val="גוף טקסט 2 תו"/>
    <w:basedOn w:val="a0"/>
    <w:link w:val="2"/>
    <w:semiHidden/>
    <w:rsid w:val="00F96593"/>
    <w:rPr>
      <w:rFonts w:ascii="Times New Roman" w:eastAsia="Times New Roman" w:hAnsi="Times New Roman" w:cs="Times New Roman"/>
      <w:b/>
      <w:bCs/>
      <w:kern w:val="0"/>
      <w:sz w:val="24"/>
      <w:szCs w:val="24"/>
      <w:lang w:eastAsia="he-IL"/>
      <w14:ligatures w14:val="none"/>
    </w:rPr>
  </w:style>
  <w:style w:type="paragraph" w:styleId="3">
    <w:name w:val="Body Text 3"/>
    <w:basedOn w:val="a"/>
    <w:link w:val="30"/>
    <w:semiHidden/>
    <w:rsid w:val="00F96593"/>
    <w:rPr>
      <w:b/>
      <w:bCs/>
    </w:rPr>
  </w:style>
  <w:style w:type="character" w:customStyle="1" w:styleId="30">
    <w:name w:val="גוף טקסט 3 תו"/>
    <w:basedOn w:val="a0"/>
    <w:link w:val="3"/>
    <w:semiHidden/>
    <w:rsid w:val="00F96593"/>
    <w:rPr>
      <w:rFonts w:ascii="Times New Roman" w:eastAsia="Times New Roman" w:hAnsi="Times New Roman" w:cs="Times New Roman"/>
      <w:b/>
      <w:bCs/>
      <w:kern w:val="0"/>
      <w:sz w:val="24"/>
      <w:szCs w:val="24"/>
      <w:lang w:eastAsia="he-IL"/>
      <w14:ligatures w14:val="none"/>
    </w:rPr>
  </w:style>
  <w:style w:type="character" w:styleId="a7">
    <w:name w:val="page number"/>
    <w:basedOn w:val="a0"/>
    <w:semiHidden/>
    <w:rsid w:val="00F9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3005</Words>
  <Characters>17130</Characters>
  <Application>Microsoft Office Word</Application>
  <DocSecurity>0</DocSecurity>
  <Lines>142</Lines>
  <Paragraphs>40</Paragraphs>
  <ScaleCrop>false</ScaleCrop>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5</cp:revision>
  <dcterms:created xsi:type="dcterms:W3CDTF">2023-05-25T05:25:00Z</dcterms:created>
  <dcterms:modified xsi:type="dcterms:W3CDTF">2023-05-25T05:30:00Z</dcterms:modified>
</cp:coreProperties>
</file>